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6312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江津区第二人民医院</w:t>
      </w:r>
    </w:p>
    <w:p w14:paraId="7D4F10F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采购公告</w:t>
      </w:r>
      <w:r>
        <w:rPr>
          <w:rFonts w:hint="eastAsia" w:ascii="方正小标宋_GBK" w:hAnsi="方正小标宋_GBK" w:eastAsia="方正小标宋_GBK" w:cs="方正小标宋_GBK"/>
          <w:color w:val="auto"/>
          <w:sz w:val="44"/>
          <w:szCs w:val="44"/>
          <w:highlight w:val="none"/>
          <w:lang w:eastAsia="zh-CN"/>
        </w:rPr>
        <w:t>——小额零星项目的预</w:t>
      </w:r>
      <w:r>
        <w:rPr>
          <w:rFonts w:hint="eastAsia" w:ascii="方正小标宋_GBK" w:hAnsi="方正小标宋_GBK" w:eastAsia="方正小标宋_GBK" w:cs="方正小标宋_GBK"/>
          <w:color w:val="auto"/>
          <w:sz w:val="44"/>
          <w:szCs w:val="44"/>
          <w:highlight w:val="none"/>
          <w:lang w:val="en-US" w:eastAsia="zh-CN"/>
        </w:rPr>
        <w:t>算编制、</w:t>
      </w:r>
      <w:r>
        <w:rPr>
          <w:rFonts w:hint="eastAsia" w:ascii="方正小标宋_GBK" w:hAnsi="方正小标宋_GBK" w:eastAsia="方正小标宋_GBK" w:cs="方正小标宋_GBK"/>
          <w:color w:val="auto"/>
          <w:sz w:val="44"/>
          <w:szCs w:val="44"/>
          <w:highlight w:val="none"/>
          <w:lang w:eastAsia="zh-CN"/>
        </w:rPr>
        <w:t>结算审核服务</w:t>
      </w:r>
    </w:p>
    <w:p w14:paraId="637B477A">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rPr>
        <w:t>一、项目名称</w:t>
      </w:r>
    </w:p>
    <w:p w14:paraId="3A7725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val="en-US" w:eastAsia="zh-CN"/>
        </w:rPr>
        <w:t>小额零星项目的预算编制、结算审核服务</w:t>
      </w:r>
    </w:p>
    <w:p w14:paraId="68E0B4D7">
      <w:pPr>
        <w:keepNext w:val="0"/>
        <w:keepLines w:val="0"/>
        <w:pageBreakBefore w:val="0"/>
        <w:widowControl w:val="0"/>
        <w:numPr>
          <w:ilvl w:val="0"/>
          <w:numId w:val="1"/>
        </w:numPr>
        <w:kinsoku/>
        <w:wordWrap/>
        <w:overflowPunct/>
        <w:topLinePunct w:val="0"/>
        <w:autoSpaceDE/>
        <w:autoSpaceDN/>
        <w:bidi w:val="0"/>
        <w:adjustRightInd/>
        <w:snapToGrid/>
        <w:spacing w:line="579" w:lineRule="exact"/>
        <w:textAlignment w:val="auto"/>
        <w:rPr>
          <w:rFonts w:hint="eastAsia"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rPr>
        <w:t>项目</w:t>
      </w:r>
      <w:r>
        <w:rPr>
          <w:rFonts w:hint="eastAsia" w:ascii="方正黑体简体" w:hAnsi="方正黑体简体" w:eastAsia="方正黑体简体" w:cs="方正黑体简体"/>
          <w:color w:val="auto"/>
          <w:sz w:val="32"/>
          <w:szCs w:val="32"/>
          <w:highlight w:val="none"/>
          <w:lang w:eastAsia="zh-CN"/>
        </w:rPr>
        <w:t>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558"/>
        <w:gridCol w:w="5618"/>
        <w:gridCol w:w="1131"/>
      </w:tblGrid>
      <w:tr w14:paraId="31D3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4" w:type="dxa"/>
            <w:vAlign w:val="center"/>
          </w:tcPr>
          <w:p w14:paraId="55A28E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vertAlign w:val="baseline"/>
                <w:lang w:eastAsia="zh-CN"/>
              </w:rPr>
            </w:pPr>
            <w:r>
              <w:rPr>
                <w:rFonts w:hint="eastAsia" w:ascii="方正仿宋_GBK" w:hAnsi="方正仿宋_GBK" w:eastAsia="方正仿宋_GBK" w:cs="方正仿宋_GBK"/>
                <w:b/>
                <w:bCs/>
                <w:color w:val="auto"/>
                <w:sz w:val="21"/>
                <w:szCs w:val="21"/>
                <w:highlight w:val="none"/>
                <w:vertAlign w:val="baseline"/>
                <w:lang w:eastAsia="zh-CN"/>
              </w:rPr>
              <w:t>序号</w:t>
            </w:r>
          </w:p>
        </w:tc>
        <w:tc>
          <w:tcPr>
            <w:tcW w:w="1558" w:type="dxa"/>
            <w:vAlign w:val="center"/>
          </w:tcPr>
          <w:p w14:paraId="4AC2F9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vertAlign w:val="baseline"/>
                <w:lang w:eastAsia="zh-CN"/>
              </w:rPr>
            </w:pPr>
            <w:r>
              <w:rPr>
                <w:rFonts w:hint="eastAsia" w:ascii="方正仿宋_GBK" w:hAnsi="方正仿宋_GBK" w:eastAsia="方正仿宋_GBK" w:cs="方正仿宋_GBK"/>
                <w:b/>
                <w:bCs/>
                <w:color w:val="auto"/>
                <w:sz w:val="21"/>
                <w:szCs w:val="21"/>
                <w:highlight w:val="none"/>
                <w:vertAlign w:val="baseline"/>
                <w:lang w:eastAsia="zh-CN"/>
              </w:rPr>
              <w:t>类</w:t>
            </w:r>
            <w:r>
              <w:rPr>
                <w:rFonts w:hint="eastAsia" w:ascii="方正仿宋_GBK" w:hAnsi="方正仿宋_GBK" w:eastAsia="方正仿宋_GBK" w:cs="方正仿宋_GBK"/>
                <w:b/>
                <w:bCs/>
                <w:color w:val="auto"/>
                <w:sz w:val="21"/>
                <w:szCs w:val="21"/>
                <w:highlight w:val="none"/>
                <w:vertAlign w:val="baseline"/>
                <w:lang w:val="en-US" w:eastAsia="zh-CN"/>
              </w:rPr>
              <w:t xml:space="preserve">  </w:t>
            </w:r>
            <w:r>
              <w:rPr>
                <w:rFonts w:hint="eastAsia" w:ascii="方正仿宋_GBK" w:hAnsi="方正仿宋_GBK" w:eastAsia="方正仿宋_GBK" w:cs="方正仿宋_GBK"/>
                <w:b/>
                <w:bCs/>
                <w:color w:val="auto"/>
                <w:sz w:val="21"/>
                <w:szCs w:val="21"/>
                <w:highlight w:val="none"/>
                <w:vertAlign w:val="baseline"/>
                <w:lang w:eastAsia="zh-CN"/>
              </w:rPr>
              <w:t>别</w:t>
            </w:r>
          </w:p>
        </w:tc>
        <w:tc>
          <w:tcPr>
            <w:tcW w:w="5618" w:type="dxa"/>
            <w:vAlign w:val="center"/>
          </w:tcPr>
          <w:p w14:paraId="3BD572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vertAlign w:val="baseline"/>
                <w:lang w:eastAsia="zh-CN"/>
              </w:rPr>
            </w:pPr>
            <w:r>
              <w:rPr>
                <w:rFonts w:hint="eastAsia" w:ascii="方正仿宋_GBK" w:hAnsi="方正仿宋_GBK" w:eastAsia="方正仿宋_GBK" w:cs="方正仿宋_GBK"/>
                <w:b/>
                <w:bCs/>
                <w:color w:val="auto"/>
                <w:sz w:val="21"/>
                <w:szCs w:val="21"/>
                <w:highlight w:val="none"/>
                <w:vertAlign w:val="baseline"/>
                <w:lang w:eastAsia="zh-CN"/>
              </w:rPr>
              <w:t>服务内容及要求</w:t>
            </w:r>
          </w:p>
        </w:tc>
        <w:tc>
          <w:tcPr>
            <w:tcW w:w="1131" w:type="dxa"/>
            <w:vAlign w:val="center"/>
          </w:tcPr>
          <w:p w14:paraId="024024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themeColor="text1"/>
                <w:sz w:val="21"/>
                <w:szCs w:val="21"/>
                <w:highlight w:val="none"/>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vertAlign w:val="baseline"/>
                <w:lang w:eastAsia="zh-CN"/>
                <w14:textFill>
                  <w14:solidFill>
                    <w14:schemeClr w14:val="tx1"/>
                  </w14:solidFill>
                </w14:textFill>
              </w:rPr>
              <w:t>最高限价</w:t>
            </w:r>
          </w:p>
        </w:tc>
      </w:tr>
      <w:tr w14:paraId="53BA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5B7D3F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auto"/>
                <w:sz w:val="21"/>
                <w:szCs w:val="21"/>
                <w:highlight w:val="none"/>
                <w:vertAlign w:val="baseline"/>
                <w:lang w:val="en-US" w:eastAsia="zh-CN"/>
              </w:rPr>
            </w:pPr>
            <w:r>
              <w:rPr>
                <w:rFonts w:hint="eastAsia" w:ascii="方正仿宋_GBK" w:hAnsi="方正仿宋_GBK" w:eastAsia="方正仿宋_GBK" w:cs="方正仿宋_GBK"/>
                <w:color w:val="auto"/>
                <w:sz w:val="21"/>
                <w:szCs w:val="21"/>
                <w:highlight w:val="none"/>
                <w:vertAlign w:val="baseline"/>
                <w:lang w:val="en-US" w:eastAsia="zh-CN"/>
              </w:rPr>
              <w:t>1</w:t>
            </w:r>
          </w:p>
        </w:tc>
        <w:tc>
          <w:tcPr>
            <w:tcW w:w="1558" w:type="dxa"/>
            <w:vAlign w:val="center"/>
          </w:tcPr>
          <w:p w14:paraId="11614B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vertAlign w:val="baseline"/>
                <w:lang w:eastAsia="zh-CN"/>
              </w:rPr>
            </w:pPr>
            <w:r>
              <w:rPr>
                <w:rFonts w:hint="eastAsia" w:ascii="方正仿宋_GBK" w:hAnsi="方正仿宋_GBK" w:eastAsia="方正仿宋_GBK" w:cs="方正仿宋_GBK"/>
                <w:color w:val="auto"/>
                <w:sz w:val="21"/>
                <w:szCs w:val="21"/>
                <w:highlight w:val="none"/>
                <w:vertAlign w:val="baseline"/>
                <w:lang w:eastAsia="zh-CN"/>
              </w:rPr>
              <w:t>预算</w:t>
            </w:r>
            <w:r>
              <w:rPr>
                <w:rFonts w:hint="eastAsia" w:ascii="方正仿宋_GBK" w:hAnsi="方正仿宋_GBK" w:eastAsia="方正仿宋_GBK" w:cs="方正仿宋_GBK"/>
                <w:color w:val="auto"/>
                <w:sz w:val="21"/>
                <w:szCs w:val="21"/>
                <w:highlight w:val="none"/>
                <w:vertAlign w:val="baseline"/>
                <w:lang w:val="en-US" w:eastAsia="zh-CN"/>
              </w:rPr>
              <w:t>编制</w:t>
            </w:r>
            <w:r>
              <w:rPr>
                <w:rFonts w:hint="eastAsia" w:ascii="方正仿宋_GBK" w:hAnsi="方正仿宋_GBK" w:eastAsia="方正仿宋_GBK" w:cs="方正仿宋_GBK"/>
                <w:color w:val="auto"/>
                <w:sz w:val="21"/>
                <w:szCs w:val="21"/>
                <w:highlight w:val="none"/>
                <w:vertAlign w:val="baseline"/>
                <w:lang w:eastAsia="zh-CN"/>
              </w:rPr>
              <w:t>服务</w:t>
            </w:r>
          </w:p>
        </w:tc>
        <w:tc>
          <w:tcPr>
            <w:tcW w:w="5618" w:type="dxa"/>
            <w:vAlign w:val="center"/>
          </w:tcPr>
          <w:p w14:paraId="6DB327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vertAlign w:val="baseline"/>
                <w:lang w:eastAsia="zh-CN"/>
              </w:rPr>
            </w:pPr>
            <w:r>
              <w:rPr>
                <w:rFonts w:hint="eastAsia" w:ascii="方正仿宋_GBK" w:hAnsi="方正仿宋_GBK" w:eastAsia="方正仿宋_GBK" w:cs="方正仿宋_GBK"/>
                <w:color w:val="auto"/>
                <w:sz w:val="21"/>
                <w:szCs w:val="21"/>
                <w:highlight w:val="none"/>
                <w:vertAlign w:val="baseline"/>
                <w:lang w:eastAsia="zh-CN"/>
              </w:rPr>
              <w:t>1. 编制依据合规性：预算编制是否严格遵循国家及地方现行的计价规范、行业标准以及项目相关的文件、合同约定，确保无依据冲突或违规引用情况。</w:t>
            </w:r>
          </w:p>
          <w:p w14:paraId="4433A46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vertAlign w:val="baseline"/>
                <w:lang w:eastAsia="zh-CN"/>
              </w:rPr>
            </w:pPr>
            <w:r>
              <w:rPr>
                <w:rFonts w:hint="eastAsia" w:ascii="方正仿宋_GBK" w:hAnsi="方正仿宋_GBK" w:eastAsia="方正仿宋_GBK" w:cs="方正仿宋_GBK"/>
                <w:color w:val="auto"/>
                <w:sz w:val="21"/>
                <w:szCs w:val="21"/>
                <w:highlight w:val="none"/>
                <w:vertAlign w:val="baseline"/>
                <w:lang w:eastAsia="zh-CN"/>
              </w:rPr>
              <w:t>2. 工程量准确性：针对项目工程量与预算清单工程量的匹配度进行核验，重点排查是否存在多算、少算、重复计算或漏项问题，尤其关注隐蔽工程、复杂构件的工程量计算。</w:t>
            </w:r>
          </w:p>
          <w:p w14:paraId="62B4A33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vertAlign w:val="baseline"/>
                <w:lang w:eastAsia="zh-CN"/>
              </w:rPr>
            </w:pPr>
            <w:r>
              <w:rPr>
                <w:rFonts w:hint="eastAsia" w:ascii="方正仿宋_GBK" w:hAnsi="方正仿宋_GBK" w:eastAsia="方正仿宋_GBK" w:cs="方正仿宋_GBK"/>
                <w:color w:val="auto"/>
                <w:sz w:val="21"/>
                <w:szCs w:val="21"/>
                <w:highlight w:val="none"/>
                <w:vertAlign w:val="baseline"/>
                <w:lang w:eastAsia="zh-CN"/>
              </w:rPr>
              <w:t>3. 计价标准适用性：审核人工、材料、机械等价格是否采用当期市场公允价或规定的定额价，价差调整是否合理，避免因计价标准选错导致预算偏差。</w:t>
            </w:r>
          </w:p>
        </w:tc>
        <w:tc>
          <w:tcPr>
            <w:tcW w:w="1131" w:type="dxa"/>
            <w:vMerge w:val="restart"/>
            <w:vAlign w:val="center"/>
          </w:tcPr>
          <w:p w14:paraId="694D56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000000" w:themeColor="text1"/>
                <w:sz w:val="21"/>
                <w:szCs w:val="21"/>
                <w:highlight w:val="none"/>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vertAlign w:val="baseline"/>
                <w:lang w:val="en-US" w:eastAsia="zh-CN"/>
                <w14:textFill>
                  <w14:solidFill>
                    <w14:schemeClr w14:val="tx1"/>
                  </w14:solidFill>
                </w14:textFill>
              </w:rPr>
              <w:t>包干价：2000元/项</w:t>
            </w:r>
          </w:p>
        </w:tc>
      </w:tr>
      <w:tr w14:paraId="1273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F93BE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auto"/>
                <w:sz w:val="21"/>
                <w:szCs w:val="21"/>
                <w:highlight w:val="none"/>
                <w:vertAlign w:val="baseline"/>
                <w:lang w:val="en-US" w:eastAsia="zh-CN"/>
              </w:rPr>
            </w:pPr>
            <w:r>
              <w:rPr>
                <w:rFonts w:hint="eastAsia" w:ascii="方正仿宋_GBK" w:hAnsi="方正仿宋_GBK" w:eastAsia="方正仿宋_GBK" w:cs="方正仿宋_GBK"/>
                <w:color w:val="auto"/>
                <w:sz w:val="21"/>
                <w:szCs w:val="21"/>
                <w:highlight w:val="none"/>
                <w:vertAlign w:val="baseline"/>
                <w:lang w:val="en-US" w:eastAsia="zh-CN"/>
              </w:rPr>
              <w:t>2</w:t>
            </w:r>
          </w:p>
        </w:tc>
        <w:tc>
          <w:tcPr>
            <w:tcW w:w="1558" w:type="dxa"/>
            <w:vAlign w:val="center"/>
          </w:tcPr>
          <w:p w14:paraId="6FB4D2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vertAlign w:val="baseline"/>
                <w:lang w:eastAsia="zh-CN"/>
              </w:rPr>
            </w:pPr>
            <w:r>
              <w:rPr>
                <w:rFonts w:hint="eastAsia" w:ascii="方正仿宋_GBK" w:hAnsi="方正仿宋_GBK" w:eastAsia="方正仿宋_GBK" w:cs="方正仿宋_GBK"/>
                <w:color w:val="auto"/>
                <w:sz w:val="21"/>
                <w:szCs w:val="21"/>
                <w:highlight w:val="none"/>
                <w:vertAlign w:val="baseline"/>
                <w:lang w:eastAsia="zh-CN"/>
              </w:rPr>
              <w:t>结算审核服务</w:t>
            </w:r>
          </w:p>
        </w:tc>
        <w:tc>
          <w:tcPr>
            <w:tcW w:w="5618" w:type="dxa"/>
            <w:vAlign w:val="center"/>
          </w:tcPr>
          <w:p w14:paraId="6C0F307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vertAlign w:val="baseline"/>
                <w:lang w:eastAsia="zh-CN"/>
              </w:rPr>
            </w:pPr>
            <w:r>
              <w:rPr>
                <w:rFonts w:hint="eastAsia" w:ascii="方正仿宋_GBK" w:hAnsi="方正仿宋_GBK" w:eastAsia="方正仿宋_GBK" w:cs="方正仿宋_GBK"/>
                <w:color w:val="auto"/>
                <w:sz w:val="21"/>
                <w:szCs w:val="21"/>
                <w:highlight w:val="none"/>
                <w:vertAlign w:val="baseline"/>
                <w:lang w:eastAsia="zh-CN"/>
              </w:rPr>
              <w:t>1. 资料完整性：确认结算提交资料是否齐全，包括竣工图纸、验收报告、变更签证、现场签证、材料认价单等，杜绝因资料缺失影响结算审核进度。</w:t>
            </w:r>
          </w:p>
          <w:p w14:paraId="3780744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vertAlign w:val="baseline"/>
                <w:lang w:eastAsia="zh-CN"/>
              </w:rPr>
            </w:pPr>
            <w:r>
              <w:rPr>
                <w:rFonts w:hint="eastAsia" w:ascii="方正仿宋_GBK" w:hAnsi="方正仿宋_GBK" w:eastAsia="方正仿宋_GBK" w:cs="方正仿宋_GBK"/>
                <w:color w:val="auto"/>
                <w:sz w:val="21"/>
                <w:szCs w:val="21"/>
                <w:highlight w:val="none"/>
                <w:vertAlign w:val="baseline"/>
                <w:lang w:eastAsia="zh-CN"/>
              </w:rPr>
              <w:t>2. 变更签证真实性：核查所有变更、签证事项是否真实发生，手续是否完整（如签字、盖章齐全），内容是否与实际施工情况一致，防止虚假变更套取资金。</w:t>
            </w:r>
          </w:p>
          <w:p w14:paraId="3C584C1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vertAlign w:val="baseline"/>
                <w:lang w:eastAsia="zh-CN"/>
              </w:rPr>
            </w:pPr>
            <w:r>
              <w:rPr>
                <w:rFonts w:hint="eastAsia" w:ascii="方正仿宋_GBK" w:hAnsi="方正仿宋_GBK" w:eastAsia="方正仿宋_GBK" w:cs="方正仿宋_GBK"/>
                <w:color w:val="auto"/>
                <w:sz w:val="21"/>
                <w:szCs w:val="21"/>
                <w:highlight w:val="none"/>
                <w:vertAlign w:val="baseline"/>
                <w:lang w:eastAsia="zh-CN"/>
              </w:rPr>
              <w:t>3. 工程量准确性：针对项目工程量与</w:t>
            </w:r>
            <w:r>
              <w:rPr>
                <w:rFonts w:hint="eastAsia" w:ascii="方正仿宋_GBK" w:hAnsi="方正仿宋_GBK" w:eastAsia="方正仿宋_GBK" w:cs="方正仿宋_GBK"/>
                <w:color w:val="auto"/>
                <w:sz w:val="21"/>
                <w:szCs w:val="21"/>
                <w:highlight w:val="none"/>
                <w:vertAlign w:val="baseline"/>
                <w:lang w:val="en-US" w:eastAsia="zh-CN"/>
              </w:rPr>
              <w:t>实际结算</w:t>
            </w:r>
            <w:r>
              <w:rPr>
                <w:rFonts w:hint="eastAsia" w:ascii="方正仿宋_GBK" w:hAnsi="方正仿宋_GBK" w:eastAsia="方正仿宋_GBK" w:cs="方正仿宋_GBK"/>
                <w:color w:val="auto"/>
                <w:sz w:val="21"/>
                <w:szCs w:val="21"/>
                <w:highlight w:val="none"/>
                <w:vertAlign w:val="baseline"/>
                <w:lang w:eastAsia="zh-CN"/>
              </w:rPr>
              <w:t>清单工程量的</w:t>
            </w:r>
            <w:r>
              <w:rPr>
                <w:rFonts w:hint="eastAsia" w:ascii="方正仿宋_GBK" w:hAnsi="方正仿宋_GBK" w:eastAsia="方正仿宋_GBK" w:cs="方正仿宋_GBK"/>
                <w:color w:val="auto"/>
                <w:sz w:val="21"/>
                <w:szCs w:val="21"/>
                <w:highlight w:val="none"/>
                <w:vertAlign w:val="baseline"/>
                <w:lang w:val="en-US" w:eastAsia="zh-CN"/>
              </w:rPr>
              <w:t>一致性</w:t>
            </w:r>
            <w:r>
              <w:rPr>
                <w:rFonts w:hint="eastAsia" w:ascii="方正仿宋_GBK" w:hAnsi="方正仿宋_GBK" w:eastAsia="方正仿宋_GBK" w:cs="方正仿宋_GBK"/>
                <w:color w:val="auto"/>
                <w:sz w:val="21"/>
                <w:szCs w:val="21"/>
                <w:highlight w:val="none"/>
                <w:vertAlign w:val="baseline"/>
                <w:lang w:eastAsia="zh-CN"/>
              </w:rPr>
              <w:t>，重点排查是否存在多算、少算、重复计算或漏项问题，尤其关注隐蔽工程、复杂构件的工程量计算。</w:t>
            </w:r>
          </w:p>
          <w:p w14:paraId="3928577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vertAlign w:val="baseline"/>
                <w:lang w:eastAsia="zh-CN"/>
              </w:rPr>
            </w:pPr>
            <w:r>
              <w:rPr>
                <w:rFonts w:hint="eastAsia" w:ascii="方正仿宋_GBK" w:hAnsi="方正仿宋_GBK" w:eastAsia="方正仿宋_GBK" w:cs="方正仿宋_GBK"/>
                <w:color w:val="auto"/>
                <w:sz w:val="21"/>
                <w:szCs w:val="21"/>
                <w:highlight w:val="none"/>
                <w:vertAlign w:val="baseline"/>
                <w:lang w:val="en-US" w:eastAsia="zh-CN"/>
              </w:rPr>
              <w:t>4.</w:t>
            </w:r>
            <w:r>
              <w:rPr>
                <w:rFonts w:hint="eastAsia" w:ascii="方正仿宋_GBK" w:hAnsi="方正仿宋_GBK" w:eastAsia="方正仿宋_GBK" w:cs="方正仿宋_GBK"/>
                <w:color w:val="auto"/>
                <w:sz w:val="21"/>
                <w:szCs w:val="21"/>
                <w:highlight w:val="none"/>
                <w:vertAlign w:val="baseline"/>
                <w:lang w:eastAsia="zh-CN"/>
              </w:rPr>
              <w:t>费用计算合理性：审核结算费用是否严格按照市场公允价或规定的定额价及结算规则计算，各项费用计算基数是否合规、合法，有无超标准取费或违规计取费用。</w:t>
            </w:r>
          </w:p>
        </w:tc>
        <w:tc>
          <w:tcPr>
            <w:tcW w:w="1131" w:type="dxa"/>
            <w:vMerge w:val="continue"/>
            <w:vAlign w:val="center"/>
          </w:tcPr>
          <w:p w14:paraId="4018DB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vertAlign w:val="baseline"/>
                <w:lang w:eastAsia="zh-CN"/>
              </w:rPr>
            </w:pPr>
          </w:p>
        </w:tc>
      </w:tr>
    </w:tbl>
    <w:p w14:paraId="729F05B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备注：小额零星项目（</w:t>
      </w:r>
      <w:r>
        <w:rPr>
          <w:rFonts w:hint="eastAsia" w:ascii="方正仿宋_GBK" w:hAnsi="方正仿宋_GBK" w:eastAsia="方正仿宋_GBK" w:cs="方正仿宋_GBK"/>
          <w:color w:val="auto"/>
          <w:sz w:val="32"/>
          <w:szCs w:val="32"/>
          <w:highlight w:val="none"/>
          <w:lang w:val="en-US" w:eastAsia="zh-CN"/>
        </w:rPr>
        <w:t>单个项目小于50万</w:t>
      </w:r>
      <w:r>
        <w:rPr>
          <w:rFonts w:hint="eastAsia" w:ascii="方正仿宋_GBK" w:hAnsi="方正仿宋_GBK" w:eastAsia="方正仿宋_GBK" w:cs="方正仿宋_GBK"/>
          <w:color w:val="auto"/>
          <w:sz w:val="32"/>
          <w:szCs w:val="32"/>
          <w:highlight w:val="none"/>
          <w:lang w:eastAsia="zh-CN"/>
        </w:rPr>
        <w:t>）包含不限于工程维修项目、基建维修项目等，根据医院实际需求开展。</w:t>
      </w:r>
    </w:p>
    <w:p w14:paraId="3AB0F5E0">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color w:val="auto"/>
          <w:sz w:val="32"/>
          <w:szCs w:val="32"/>
          <w:highlight w:val="none"/>
        </w:rPr>
      </w:pPr>
      <w:r>
        <w:rPr>
          <w:rFonts w:hint="eastAsia" w:ascii="方正黑体简体" w:hAnsi="方正黑体简体" w:eastAsia="方正黑体简体" w:cs="方正黑体简体"/>
          <w:color w:val="auto"/>
          <w:sz w:val="32"/>
          <w:szCs w:val="32"/>
          <w:highlight w:val="none"/>
          <w:lang w:eastAsia="zh-CN"/>
        </w:rPr>
        <w:t>三、</w:t>
      </w:r>
      <w:r>
        <w:rPr>
          <w:rFonts w:hint="eastAsia" w:ascii="方正黑体简体" w:hAnsi="方正黑体简体" w:eastAsia="方正黑体简体" w:cs="方正黑体简体"/>
          <w:color w:val="auto"/>
          <w:sz w:val="32"/>
          <w:szCs w:val="32"/>
          <w:highlight w:val="none"/>
        </w:rPr>
        <w:t>采购方式</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院内阳光推介议价采购</w:t>
      </w:r>
    </w:p>
    <w:p w14:paraId="2DE4C4F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黑体简体" w:hAnsi="方正黑体简体" w:eastAsia="方正黑体简体" w:cs="方正黑体简体"/>
          <w:color w:val="auto"/>
          <w:sz w:val="32"/>
          <w:szCs w:val="32"/>
          <w:highlight w:val="none"/>
          <w:lang w:val="en-US"/>
        </w:rPr>
      </w:pPr>
      <w:r>
        <w:rPr>
          <w:rFonts w:hint="eastAsia" w:ascii="方正黑体简体" w:hAnsi="方正黑体简体" w:eastAsia="方正黑体简体" w:cs="方正黑体简体"/>
          <w:color w:val="auto"/>
          <w:sz w:val="32"/>
          <w:szCs w:val="32"/>
          <w:highlight w:val="none"/>
          <w:lang w:eastAsia="zh-CN"/>
        </w:rPr>
        <w:t>四、服务期限：</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lang w:eastAsia="zh-CN"/>
        </w:rPr>
        <w:t>年</w:t>
      </w:r>
      <w:r>
        <w:rPr>
          <w:rFonts w:hint="eastAsia" w:ascii="方正仿宋_GBK" w:hAnsi="方正仿宋_GBK" w:eastAsia="方正仿宋_GBK" w:cs="方正仿宋_GBK"/>
          <w:color w:val="auto"/>
          <w:sz w:val="32"/>
          <w:szCs w:val="32"/>
          <w:highlight w:val="none"/>
          <w:lang w:val="en-US" w:eastAsia="zh-CN"/>
        </w:rPr>
        <w:t>。</w:t>
      </w:r>
    </w:p>
    <w:p w14:paraId="6DF3C351">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lang w:eastAsia="zh-CN"/>
        </w:rPr>
        <w:t>五、</w:t>
      </w:r>
      <w:r>
        <w:rPr>
          <w:rFonts w:hint="eastAsia" w:ascii="方正黑体简体" w:hAnsi="方正黑体简体" w:eastAsia="方正黑体简体" w:cs="方正黑体简体"/>
          <w:color w:val="auto"/>
          <w:sz w:val="32"/>
          <w:szCs w:val="32"/>
          <w:highlight w:val="none"/>
        </w:rPr>
        <w:t>参与人资格要求：</w:t>
      </w:r>
    </w:p>
    <w:p w14:paraId="1173FA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p>
    <w:p w14:paraId="74DE9BE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p>
    <w:p w14:paraId="4A34654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p>
    <w:p w14:paraId="356FF91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p>
    <w:p w14:paraId="71627E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p>
    <w:p w14:paraId="6B63C2A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354D9B02">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简体" w:hAnsi="方正黑体简体" w:eastAsia="方正黑体简体" w:cs="方正黑体简体"/>
          <w:color w:val="auto"/>
          <w:sz w:val="32"/>
          <w:szCs w:val="32"/>
          <w:highlight w:val="none"/>
          <w:lang w:eastAsia="zh-CN"/>
        </w:rPr>
      </w:pPr>
      <w:r>
        <w:rPr>
          <w:rFonts w:hint="eastAsia" w:ascii="方正黑体简体" w:hAnsi="方正黑体简体" w:eastAsia="方正黑体简体" w:cs="方正黑体简体"/>
          <w:color w:val="auto"/>
          <w:sz w:val="32"/>
          <w:szCs w:val="32"/>
          <w:highlight w:val="none"/>
          <w:lang w:eastAsia="zh-CN"/>
        </w:rPr>
        <w:t>六、相关要求</w:t>
      </w:r>
    </w:p>
    <w:p w14:paraId="0B6C6B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简体" w:hAnsi="方正楷体简体" w:eastAsia="方正楷体简体" w:cs="方正楷体简体"/>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lang w:val="en-US" w:eastAsia="zh-CN"/>
        </w:rPr>
        <w:t>（一）</w:t>
      </w:r>
      <w:r>
        <w:rPr>
          <w:rFonts w:hint="eastAsia" w:ascii="方正楷体简体" w:hAnsi="方正楷体简体" w:eastAsia="方正楷体简体" w:cs="方正楷体简体"/>
          <w:color w:val="auto"/>
          <w:sz w:val="32"/>
          <w:szCs w:val="32"/>
          <w:highlight w:val="none"/>
        </w:rPr>
        <w:t>资料递交：2025年</w:t>
      </w:r>
      <w:r>
        <w:rPr>
          <w:rFonts w:hint="eastAsia" w:ascii="方正楷体简体" w:hAnsi="方正楷体简体" w:eastAsia="方正楷体简体" w:cs="方正楷体简体"/>
          <w:color w:val="auto"/>
          <w:sz w:val="32"/>
          <w:szCs w:val="32"/>
          <w:highlight w:val="none"/>
          <w:lang w:val="en-US" w:eastAsia="zh-CN"/>
        </w:rPr>
        <w:t>9</w:t>
      </w:r>
      <w:r>
        <w:rPr>
          <w:rFonts w:hint="eastAsia" w:ascii="方正楷体简体" w:hAnsi="方正楷体简体" w:eastAsia="方正楷体简体" w:cs="方正楷体简体"/>
          <w:color w:val="auto"/>
          <w:sz w:val="32"/>
          <w:szCs w:val="32"/>
          <w:highlight w:val="none"/>
        </w:rPr>
        <w:t>月</w:t>
      </w:r>
      <w:r>
        <w:rPr>
          <w:rFonts w:hint="eastAsia" w:ascii="方正楷体简体" w:hAnsi="方正楷体简体" w:eastAsia="方正楷体简体" w:cs="方正楷体简体"/>
          <w:color w:val="auto"/>
          <w:sz w:val="32"/>
          <w:szCs w:val="32"/>
          <w:highlight w:val="none"/>
          <w:lang w:val="en-US" w:eastAsia="zh-CN"/>
        </w:rPr>
        <w:t>17</w:t>
      </w:r>
      <w:r>
        <w:rPr>
          <w:rFonts w:hint="eastAsia" w:ascii="方正楷体简体" w:hAnsi="方正楷体简体" w:eastAsia="方正楷体简体" w:cs="方正楷体简体"/>
          <w:color w:val="auto"/>
          <w:sz w:val="32"/>
          <w:szCs w:val="32"/>
          <w:highlight w:val="none"/>
        </w:rPr>
        <w:t>日-2025年</w:t>
      </w:r>
      <w:r>
        <w:rPr>
          <w:rFonts w:hint="eastAsia" w:ascii="方正楷体简体" w:hAnsi="方正楷体简体" w:eastAsia="方正楷体简体" w:cs="方正楷体简体"/>
          <w:color w:val="auto"/>
          <w:sz w:val="32"/>
          <w:szCs w:val="32"/>
          <w:highlight w:val="none"/>
          <w:lang w:val="en-US" w:eastAsia="zh-CN"/>
        </w:rPr>
        <w:t>9</w:t>
      </w:r>
      <w:r>
        <w:rPr>
          <w:rFonts w:hint="eastAsia" w:ascii="方正楷体简体" w:hAnsi="方正楷体简体" w:eastAsia="方正楷体简体" w:cs="方正楷体简体"/>
          <w:color w:val="auto"/>
          <w:sz w:val="32"/>
          <w:szCs w:val="32"/>
          <w:highlight w:val="none"/>
        </w:rPr>
        <w:t>月</w:t>
      </w:r>
      <w:r>
        <w:rPr>
          <w:rFonts w:hint="eastAsia" w:ascii="方正楷体简体" w:hAnsi="方正楷体简体" w:eastAsia="方正楷体简体" w:cs="方正楷体简体"/>
          <w:color w:val="auto"/>
          <w:sz w:val="32"/>
          <w:szCs w:val="32"/>
          <w:highlight w:val="none"/>
          <w:lang w:val="en-US" w:eastAsia="zh-CN"/>
        </w:rPr>
        <w:t>23</w:t>
      </w:r>
      <w:r>
        <w:rPr>
          <w:rFonts w:hint="eastAsia" w:ascii="方正楷体简体" w:hAnsi="方正楷体简体" w:eastAsia="方正楷体简体" w:cs="方正楷体简体"/>
          <w:color w:val="auto"/>
          <w:sz w:val="32"/>
          <w:szCs w:val="32"/>
          <w:highlight w:val="none"/>
        </w:rPr>
        <w:t>日</w:t>
      </w:r>
      <w:r>
        <w:rPr>
          <w:rFonts w:hint="eastAsia" w:ascii="方正楷体简体" w:hAnsi="方正楷体简体" w:eastAsia="方正楷体简体" w:cs="方正楷体简体"/>
          <w:color w:val="auto"/>
          <w:sz w:val="32"/>
          <w:szCs w:val="32"/>
          <w:highlight w:val="none"/>
          <w:lang w:val="en-US" w:eastAsia="zh-CN"/>
        </w:rPr>
        <w:t>17:00</w:t>
      </w:r>
      <w:r>
        <w:rPr>
          <w:rFonts w:hint="eastAsia" w:ascii="方正楷体简体" w:hAnsi="方正楷体简体" w:eastAsia="方正楷体简体" w:cs="方正楷体简体"/>
          <w:color w:val="auto"/>
          <w:sz w:val="32"/>
          <w:szCs w:val="32"/>
          <w:highlight w:val="none"/>
        </w:rPr>
        <w:t>（非工作时间不接受</w:t>
      </w:r>
      <w:r>
        <w:rPr>
          <w:rFonts w:hint="eastAsia" w:ascii="方正楷体简体" w:hAnsi="方正楷体简体" w:eastAsia="方正楷体简体" w:cs="方正楷体简体"/>
          <w:color w:val="auto"/>
          <w:sz w:val="32"/>
          <w:szCs w:val="32"/>
          <w:highlight w:val="none"/>
          <w:lang w:eastAsia="zh-CN"/>
        </w:rPr>
        <w:t>资料提交</w:t>
      </w:r>
      <w:r>
        <w:rPr>
          <w:rFonts w:hint="eastAsia" w:ascii="方正楷体简体" w:hAnsi="方正楷体简体" w:eastAsia="方正楷体简体" w:cs="方正楷体简体"/>
          <w:color w:val="auto"/>
          <w:sz w:val="32"/>
          <w:szCs w:val="32"/>
          <w:highlight w:val="none"/>
        </w:rPr>
        <w:t>）</w:t>
      </w:r>
    </w:p>
    <w:p w14:paraId="2D0AAA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供应商代表阳光推介预约登记表</w:t>
      </w: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p>
    <w:p w14:paraId="2FE21D3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资质材料</w:t>
      </w:r>
      <w:r>
        <w:rPr>
          <w:rFonts w:hint="eastAsia" w:ascii="方正仿宋_GBK" w:hAnsi="方正仿宋_GBK" w:eastAsia="方正仿宋_GBK" w:cs="方正仿宋_GBK"/>
          <w:color w:val="auto"/>
          <w:sz w:val="32"/>
          <w:szCs w:val="32"/>
          <w:highlight w:val="none"/>
          <w:lang w:eastAsia="zh-CN"/>
        </w:rPr>
        <w:t>：包含不限于营业执照、</w:t>
      </w:r>
      <w:r>
        <w:rPr>
          <w:rFonts w:hint="default" w:ascii="方正仿宋_GBK" w:hAnsi="方正仿宋_GBK" w:eastAsia="方正仿宋_GBK" w:cs="方正仿宋_GBK"/>
          <w:color w:val="auto"/>
          <w:sz w:val="32"/>
          <w:szCs w:val="32"/>
          <w:highlight w:val="none"/>
          <w:lang w:val="en-US" w:eastAsia="zh-CN"/>
        </w:rPr>
        <w:t>需要具备政府主管部门核发的工程造价咨询资质</w:t>
      </w:r>
      <w:r>
        <w:rPr>
          <w:rFonts w:hint="eastAsia" w:ascii="方正仿宋_GBK" w:hAnsi="方正仿宋_GBK" w:eastAsia="方正仿宋_GBK" w:cs="方正仿宋_GBK"/>
          <w:color w:val="auto"/>
          <w:sz w:val="32"/>
          <w:szCs w:val="32"/>
          <w:highlight w:val="none"/>
          <w:lang w:val="en-US" w:eastAsia="zh-CN"/>
        </w:rPr>
        <w:t>等</w:t>
      </w:r>
      <w:bookmarkStart w:id="0" w:name="_GoBack"/>
      <w:bookmarkEnd w:id="0"/>
      <w:r>
        <w:rPr>
          <w:rFonts w:hint="default" w:ascii="方正仿宋_GBK" w:hAnsi="方正仿宋_GBK" w:eastAsia="方正仿宋_GBK" w:cs="方正仿宋_GBK"/>
          <w:color w:val="auto"/>
          <w:sz w:val="32"/>
          <w:szCs w:val="32"/>
          <w:highlight w:val="none"/>
          <w:lang w:val="en-US" w:eastAsia="zh-CN"/>
        </w:rPr>
        <w:t>。</w:t>
      </w:r>
    </w:p>
    <w:p w14:paraId="3650C05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授权资料</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法定代表人及递交人的身份证复印件、法定代表人对资料递交人的授权委托书</w:t>
      </w:r>
      <w:r>
        <w:rPr>
          <w:rFonts w:hint="eastAsia" w:ascii="方正仿宋_GBK" w:hAnsi="方正仿宋_GBK" w:eastAsia="方正仿宋_GBK" w:cs="方正仿宋_GBK"/>
          <w:color w:val="auto"/>
          <w:sz w:val="32"/>
          <w:szCs w:val="32"/>
          <w:highlight w:val="none"/>
          <w:lang w:eastAsia="zh-CN"/>
        </w:rPr>
        <w:t>；</w:t>
      </w:r>
    </w:p>
    <w:p w14:paraId="72222BF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服务方案</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包含</w:t>
      </w:r>
      <w:r>
        <w:rPr>
          <w:rFonts w:hint="eastAsia" w:ascii="方正仿宋_GBK" w:hAnsi="方正仿宋_GBK" w:eastAsia="方正仿宋_GBK" w:cs="方正仿宋_GBK"/>
          <w:color w:val="auto"/>
          <w:sz w:val="32"/>
          <w:szCs w:val="32"/>
          <w:highlight w:val="none"/>
          <w:lang w:eastAsia="zh-CN"/>
        </w:rPr>
        <w:t>项目人员配置、项目计划、</w:t>
      </w:r>
      <w:r>
        <w:rPr>
          <w:rFonts w:hint="eastAsia" w:ascii="方正仿宋_GBK" w:hAnsi="方正仿宋_GBK" w:eastAsia="方正仿宋_GBK" w:cs="方正仿宋_GBK"/>
          <w:color w:val="auto"/>
          <w:sz w:val="32"/>
          <w:szCs w:val="32"/>
          <w:highlight w:val="none"/>
        </w:rPr>
        <w:t>报价等；</w:t>
      </w:r>
    </w:p>
    <w:p w14:paraId="6D29E81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遵守国家及地方关于预结算审核服务的相关法律法规，</w:t>
      </w:r>
      <w:r>
        <w:rPr>
          <w:rFonts w:hint="eastAsia" w:ascii="方正仿宋_GBK" w:hAnsi="方正仿宋_GBK" w:eastAsia="方正仿宋_GBK" w:cs="方正仿宋_GBK"/>
          <w:color w:val="auto"/>
          <w:sz w:val="32"/>
          <w:szCs w:val="32"/>
          <w:highlight w:val="none"/>
          <w:lang w:eastAsia="zh-CN"/>
        </w:rPr>
        <w:t>对相关项目进行审核并出具报告，</w:t>
      </w:r>
      <w:r>
        <w:rPr>
          <w:rFonts w:hint="eastAsia" w:ascii="方正仿宋_GBK" w:hAnsi="方正仿宋_GBK" w:eastAsia="方正仿宋_GBK" w:cs="方正仿宋_GBK"/>
          <w:color w:val="auto"/>
          <w:sz w:val="32"/>
          <w:szCs w:val="32"/>
          <w:highlight w:val="none"/>
        </w:rPr>
        <w:t>无不良经营记录。</w:t>
      </w:r>
    </w:p>
    <w:p w14:paraId="4D74A7D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lang w:val="en-US" w:eastAsia="zh-CN"/>
        </w:rPr>
        <w:t>（二）所有资料按顺序制成PDF电子版（需加盖公章）</w:t>
      </w:r>
      <w:r>
        <w:rPr>
          <w:rFonts w:hint="eastAsia" w:ascii="方正楷体简体" w:hAnsi="方正楷体简体" w:eastAsia="方正楷体简体" w:cs="方正楷体简体"/>
          <w:color w:val="auto"/>
          <w:sz w:val="32"/>
          <w:szCs w:val="32"/>
          <w:highlight w:val="none"/>
        </w:rPr>
        <w:t>发QQ邮箱</w:t>
      </w:r>
      <w:r>
        <w:rPr>
          <w:rFonts w:hint="eastAsia" w:ascii="方正楷体简体" w:hAnsi="方正楷体简体" w:eastAsia="方正楷体简体" w:cs="方正楷体简体"/>
          <w:color w:val="auto"/>
          <w:sz w:val="32"/>
          <w:szCs w:val="32"/>
          <w:highlight w:val="none"/>
          <w:lang w:eastAsia="zh-CN"/>
        </w:rPr>
        <w:t>：</w:t>
      </w:r>
      <w:r>
        <w:rPr>
          <w:rFonts w:hint="eastAsia" w:ascii="方正楷体简体" w:hAnsi="方正楷体简体" w:eastAsia="方正楷体简体" w:cs="方正楷体简体"/>
          <w:i w:val="0"/>
          <w:iCs w:val="0"/>
          <w:caps w:val="0"/>
          <w:color w:val="auto"/>
          <w:spacing w:val="0"/>
          <w:sz w:val="32"/>
          <w:szCs w:val="32"/>
          <w:highlight w:val="none"/>
          <w:shd w:val="clear" w:fill="FFFFFF"/>
        </w:rPr>
        <w:t>1252639389</w:t>
      </w:r>
      <w:r>
        <w:rPr>
          <w:rFonts w:hint="eastAsia" w:ascii="方正楷体简体" w:hAnsi="方正楷体简体" w:eastAsia="方正楷体简体" w:cs="方正楷体简体"/>
          <w:color w:val="auto"/>
          <w:sz w:val="32"/>
          <w:szCs w:val="32"/>
          <w:highlight w:val="none"/>
        </w:rPr>
        <w:t>@qq.com，邮件命名要求：参与项目名称+公司名称，纸质版（接通知后现场交），需加盖公章。</w:t>
      </w:r>
    </w:p>
    <w:p w14:paraId="17C41B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pP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（三）现场报名</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rPr>
        <w:t>地点：</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重庆市江津区第二人民医院采购办（江津区白沙镇增光大道</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val="en-US" w:eastAsia="zh-CN"/>
        </w:rPr>
        <w:t>333号</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w:t>
      </w:r>
    </w:p>
    <w:p w14:paraId="6D757A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pP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（四）需要勘查现场的，自行前往，联系部门：</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val="en-US" w:eastAsia="zh-CN"/>
        </w:rPr>
        <w:t>后勤</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科。</w:t>
      </w:r>
    </w:p>
    <w:p w14:paraId="7857B7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eastAsia" w:ascii="方正楷体简体" w:hAnsi="方正楷体简体" w:eastAsia="方正楷体简体" w:cs="方正楷体简体"/>
          <w:i w:val="0"/>
          <w:iCs w:val="0"/>
          <w:caps w:val="0"/>
          <w:color w:val="auto"/>
          <w:spacing w:val="30"/>
          <w:sz w:val="32"/>
          <w:szCs w:val="32"/>
          <w:highlight w:val="none"/>
          <w:shd w:val="clear" w:color="auto" w:fill="auto"/>
          <w:lang w:val="en-US" w:eastAsia="zh-CN"/>
        </w:rPr>
      </w:pP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val="en-US" w:eastAsia="zh-CN"/>
        </w:rPr>
        <w:t>五</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eastAsia="zh-CN"/>
        </w:rPr>
        <w:t>）</w:t>
      </w:r>
      <w:r>
        <w:rPr>
          <w:rFonts w:hint="eastAsia" w:ascii="方正楷体简体" w:hAnsi="方正楷体简体" w:eastAsia="方正楷体简体" w:cs="方正楷体简体"/>
          <w:i w:val="0"/>
          <w:iCs w:val="0"/>
          <w:caps w:val="0"/>
          <w:color w:val="auto"/>
          <w:spacing w:val="30"/>
          <w:sz w:val="32"/>
          <w:szCs w:val="32"/>
          <w:highlight w:val="none"/>
          <w:shd w:val="clear" w:color="auto" w:fill="auto"/>
          <w:lang w:val="en-US" w:eastAsia="zh-CN"/>
        </w:rPr>
        <w:t>监督电话：023-47340086（纪委办公室）</w:t>
      </w:r>
    </w:p>
    <w:p w14:paraId="18B211D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（六）报名咨询</w:t>
      </w:r>
      <w:r>
        <w:rPr>
          <w:rFonts w:hint="eastAsia" w:ascii="方正楷体简体" w:hAnsi="方正楷体简体" w:eastAsia="方正楷体简体" w:cs="方正楷体简体"/>
          <w:color w:val="auto"/>
          <w:sz w:val="32"/>
          <w:szCs w:val="32"/>
          <w:highlight w:val="none"/>
        </w:rPr>
        <w:t>联系方式</w:t>
      </w:r>
    </w:p>
    <w:p w14:paraId="6773A4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rPr>
        <w:t>联系人：</w:t>
      </w:r>
      <w:r>
        <w:rPr>
          <w:rFonts w:hint="eastAsia" w:ascii="方正楷体简体" w:hAnsi="方正楷体简体" w:eastAsia="方正楷体简体" w:cs="方正楷体简体"/>
          <w:color w:val="auto"/>
          <w:sz w:val="32"/>
          <w:szCs w:val="32"/>
          <w:highlight w:val="none"/>
          <w:lang w:eastAsia="zh-CN"/>
        </w:rPr>
        <w:t>杨</w:t>
      </w:r>
      <w:r>
        <w:rPr>
          <w:rFonts w:hint="eastAsia" w:ascii="方正楷体简体" w:hAnsi="方正楷体简体" w:eastAsia="方正楷体简体" w:cs="方正楷体简体"/>
          <w:color w:val="auto"/>
          <w:sz w:val="32"/>
          <w:szCs w:val="32"/>
          <w:highlight w:val="none"/>
        </w:rPr>
        <w:t>老师      联系电话：</w:t>
      </w:r>
      <w:r>
        <w:rPr>
          <w:rFonts w:hint="eastAsia" w:ascii="方正楷体简体" w:hAnsi="方正楷体简体" w:eastAsia="方正楷体简体" w:cs="方正楷体简体"/>
          <w:color w:val="auto"/>
          <w:sz w:val="32"/>
          <w:szCs w:val="32"/>
          <w:highlight w:val="none"/>
          <w:lang w:val="en-US" w:eastAsia="zh-CN"/>
        </w:rPr>
        <w:t>023-47330200</w:t>
      </w:r>
    </w:p>
    <w:p w14:paraId="78B129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eastAsia" w:ascii="方正黑体简体" w:hAnsi="方正黑体简体" w:eastAsia="方正黑体简体" w:cs="方正黑体简体"/>
          <w:i w:val="0"/>
          <w:iCs w:val="0"/>
          <w:caps w:val="0"/>
          <w:color w:val="auto"/>
          <w:spacing w:val="30"/>
          <w:sz w:val="32"/>
          <w:szCs w:val="32"/>
          <w:highlight w:val="none"/>
          <w:shd w:val="clear" w:color="auto" w:fill="auto"/>
          <w:lang w:eastAsia="zh-CN"/>
        </w:rPr>
      </w:pPr>
      <w:r>
        <w:rPr>
          <w:rFonts w:hint="eastAsia" w:ascii="方正黑体简体" w:hAnsi="方正黑体简体" w:eastAsia="方正黑体简体" w:cs="方正黑体简体"/>
          <w:i w:val="0"/>
          <w:iCs w:val="0"/>
          <w:caps w:val="0"/>
          <w:color w:val="auto"/>
          <w:spacing w:val="30"/>
          <w:sz w:val="32"/>
          <w:szCs w:val="32"/>
          <w:highlight w:val="none"/>
          <w:shd w:val="clear" w:color="auto" w:fill="auto"/>
          <w:lang w:eastAsia="zh-CN"/>
        </w:rPr>
        <w:t>七、纪律要求</w:t>
      </w:r>
    </w:p>
    <w:p w14:paraId="01783E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20" w:lineRule="exact"/>
        <w:ind w:right="0" w:firstLine="760" w:firstLineChars="200"/>
        <w:jc w:val="left"/>
        <w:textAlignment w:val="auto"/>
        <w:rPr>
          <w:rFonts w:hint="default" w:ascii="方正仿宋_GBK" w:hAnsi="方正仿宋_GBK" w:eastAsia="方正仿宋_GBK" w:cs="方正仿宋_GBK"/>
          <w:i w:val="0"/>
          <w:iCs w:val="0"/>
          <w:caps w:val="0"/>
          <w:color w:val="auto"/>
          <w:spacing w:val="30"/>
          <w:sz w:val="32"/>
          <w:szCs w:val="32"/>
          <w:highlight w:val="none"/>
          <w:shd w:val="clear" w:color="auto" w:fill="auto"/>
        </w:rPr>
      </w:pPr>
      <w:r>
        <w:rPr>
          <w:rFonts w:hint="default" w:ascii="方正仿宋_GBK" w:hAnsi="方正仿宋_GBK" w:eastAsia="方正仿宋_GBK" w:cs="方正仿宋_GBK"/>
          <w:i w:val="0"/>
          <w:iCs w:val="0"/>
          <w:caps w:val="0"/>
          <w:color w:val="auto"/>
          <w:spacing w:val="30"/>
          <w:sz w:val="32"/>
          <w:szCs w:val="32"/>
          <w:highlight w:val="none"/>
          <w:shd w:val="clear" w:color="auto" w:fill="auto"/>
        </w:rPr>
        <w:t>各</w:t>
      </w:r>
      <w:r>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t>供应商</w:t>
      </w:r>
      <w:r>
        <w:rPr>
          <w:rFonts w:hint="default" w:ascii="方正仿宋_GBK" w:hAnsi="方正仿宋_GBK" w:eastAsia="方正仿宋_GBK" w:cs="方正仿宋_GBK"/>
          <w:i w:val="0"/>
          <w:iCs w:val="0"/>
          <w:caps w:val="0"/>
          <w:color w:val="auto"/>
          <w:spacing w:val="30"/>
          <w:sz w:val="32"/>
          <w:szCs w:val="32"/>
          <w:highlight w:val="none"/>
          <w:shd w:val="clear" w:color="auto" w:fill="auto"/>
        </w:rPr>
        <w:t>应严格遵守诚信、廉洁纪律，</w:t>
      </w:r>
      <w:r>
        <w:rPr>
          <w:rFonts w:hint="eastAsia" w:ascii="方正仿宋_GBK" w:hAnsi="方正仿宋_GBK" w:eastAsia="方正仿宋_GBK" w:cs="方正仿宋_GBK"/>
          <w:i w:val="0"/>
          <w:iCs w:val="0"/>
          <w:caps w:val="0"/>
          <w:color w:val="auto"/>
          <w:spacing w:val="30"/>
          <w:sz w:val="32"/>
          <w:szCs w:val="32"/>
          <w:highlight w:val="none"/>
          <w:shd w:val="clear" w:color="auto" w:fill="auto"/>
          <w:lang w:eastAsia="zh-CN"/>
        </w:rPr>
        <w:t>否则按照医院</w:t>
      </w:r>
      <w:r>
        <w:rPr>
          <w:rFonts w:hint="default" w:ascii="方正仿宋_GBK" w:hAnsi="方正仿宋_GBK" w:eastAsia="方正仿宋_GBK" w:cs="方正仿宋_GBK"/>
          <w:i w:val="0"/>
          <w:iCs w:val="0"/>
          <w:caps w:val="0"/>
          <w:color w:val="auto"/>
          <w:spacing w:val="30"/>
          <w:sz w:val="32"/>
          <w:szCs w:val="32"/>
          <w:highlight w:val="none"/>
          <w:shd w:val="clear" w:color="auto" w:fill="auto"/>
        </w:rPr>
        <w:t>《供应商不良信用“黑名单”管理制度(试行)》列入我院供应商黑名单，有违法行为的将移交司法机关处理。</w:t>
      </w:r>
    </w:p>
    <w:p w14:paraId="20CFA9A1">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p>
    <w:p w14:paraId="0A0F61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附件：《供应商代表阳光推介预约登记表》</w:t>
      </w:r>
    </w:p>
    <w:p w14:paraId="07412CE6">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p>
    <w:p w14:paraId="4A021BF2">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color w:val="auto"/>
          <w:sz w:val="32"/>
          <w:szCs w:val="32"/>
          <w:highlight w:val="none"/>
        </w:rPr>
      </w:pPr>
    </w:p>
    <w:p w14:paraId="75541830">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重庆市</w:t>
      </w:r>
      <w:r>
        <w:rPr>
          <w:rFonts w:hint="eastAsia" w:ascii="方正仿宋_GBK" w:hAnsi="方正仿宋_GBK" w:eastAsia="方正仿宋_GBK" w:cs="方正仿宋_GBK"/>
          <w:color w:val="auto"/>
          <w:sz w:val="32"/>
          <w:szCs w:val="32"/>
          <w:highlight w:val="none"/>
          <w:lang w:eastAsia="zh-CN"/>
        </w:rPr>
        <w:t>江津区第二人民</w:t>
      </w:r>
      <w:r>
        <w:rPr>
          <w:rFonts w:hint="eastAsia" w:ascii="方正仿宋_GBK" w:hAnsi="方正仿宋_GBK" w:eastAsia="方正仿宋_GBK" w:cs="方正仿宋_GBK"/>
          <w:color w:val="auto"/>
          <w:sz w:val="32"/>
          <w:szCs w:val="32"/>
          <w:highlight w:val="none"/>
        </w:rPr>
        <w:t>医院</w:t>
      </w:r>
    </w:p>
    <w:p w14:paraId="58AE4EF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2025年</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17</w:t>
      </w:r>
      <w:r>
        <w:rPr>
          <w:rFonts w:hint="eastAsia" w:ascii="方正仿宋_GBK" w:hAnsi="方正仿宋_GBK" w:eastAsia="方正仿宋_GBK" w:cs="方正仿宋_GBK"/>
          <w:color w:val="auto"/>
          <w:sz w:val="32"/>
          <w:szCs w:val="32"/>
          <w:highlight w:val="none"/>
        </w:rPr>
        <w:t>日</w:t>
      </w:r>
    </w:p>
    <w:p w14:paraId="0DA511D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p>
    <w:p w14:paraId="7ABAFDB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rPr>
      </w:pPr>
    </w:p>
    <w:p w14:paraId="0B665BC6">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488C960D">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auto"/>
          <w:sz w:val="32"/>
          <w:szCs w:val="32"/>
          <w:highlight w:val="none"/>
          <w:lang w:eastAsia="zh-CN"/>
        </w:rPr>
      </w:pPr>
    </w:p>
    <w:p w14:paraId="0140203D">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eastAsia="zh-CN"/>
        </w:rPr>
        <w:t>1</w:t>
      </w:r>
    </w:p>
    <w:p w14:paraId="29F5177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供应商代表阳光推介预约登记表</w:t>
      </w: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59"/>
        <w:gridCol w:w="2574"/>
        <w:gridCol w:w="2252"/>
        <w:gridCol w:w="1971"/>
      </w:tblGrid>
      <w:tr w14:paraId="49458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6AF2A657">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单位名称</w:t>
            </w:r>
          </w:p>
        </w:tc>
        <w:tc>
          <w:tcPr>
            <w:tcW w:w="3752" w:type="pct"/>
            <w:gridSpan w:val="3"/>
            <w:noWrap w:val="0"/>
            <w:vAlign w:val="center"/>
          </w:tcPr>
          <w:p w14:paraId="08932658">
            <w:pPr>
              <w:widowControl/>
              <w:jc w:val="center"/>
              <w:rPr>
                <w:rFonts w:ascii="方正仿宋_GBK" w:hAnsi="黑体" w:eastAsia="方正仿宋_GBK" w:cs="宋体"/>
                <w:b/>
                <w:bCs/>
                <w:color w:val="auto"/>
                <w:kern w:val="0"/>
                <w:sz w:val="27"/>
                <w:szCs w:val="27"/>
                <w:highlight w:val="none"/>
              </w:rPr>
            </w:pPr>
          </w:p>
        </w:tc>
      </w:tr>
      <w:tr w14:paraId="645E4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6B4AF9CC">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代表姓名</w:t>
            </w:r>
          </w:p>
        </w:tc>
        <w:tc>
          <w:tcPr>
            <w:tcW w:w="1421" w:type="pct"/>
            <w:noWrap w:val="0"/>
            <w:vAlign w:val="center"/>
          </w:tcPr>
          <w:p w14:paraId="629EE7E7">
            <w:pPr>
              <w:widowControl/>
              <w:jc w:val="center"/>
              <w:rPr>
                <w:rFonts w:ascii="方正仿宋_GBK" w:hAnsi="黑体" w:eastAsia="方正仿宋_GBK" w:cs="宋体"/>
                <w:b/>
                <w:bCs/>
                <w:color w:val="auto"/>
                <w:kern w:val="0"/>
                <w:sz w:val="27"/>
                <w:szCs w:val="27"/>
                <w:highlight w:val="none"/>
              </w:rPr>
            </w:pPr>
          </w:p>
        </w:tc>
        <w:tc>
          <w:tcPr>
            <w:tcW w:w="1243" w:type="pct"/>
            <w:noWrap w:val="0"/>
            <w:vAlign w:val="center"/>
          </w:tcPr>
          <w:p w14:paraId="1C8005FE">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性别</w:t>
            </w:r>
          </w:p>
        </w:tc>
        <w:tc>
          <w:tcPr>
            <w:tcW w:w="1088" w:type="pct"/>
            <w:noWrap w:val="0"/>
            <w:vAlign w:val="center"/>
          </w:tcPr>
          <w:p w14:paraId="31FAC81C">
            <w:pPr>
              <w:widowControl/>
              <w:jc w:val="center"/>
              <w:rPr>
                <w:rFonts w:hint="eastAsia" w:ascii="黑体" w:hAnsi="黑体" w:eastAsia="黑体" w:cs="宋体"/>
                <w:b/>
                <w:bCs/>
                <w:color w:val="auto"/>
                <w:kern w:val="0"/>
                <w:sz w:val="27"/>
                <w:szCs w:val="27"/>
                <w:highlight w:val="none"/>
                <w:lang w:val="en-US" w:eastAsia="zh-CN"/>
              </w:rPr>
            </w:pPr>
          </w:p>
        </w:tc>
      </w:tr>
      <w:tr w14:paraId="6E1F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3A532B2B">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身份证号</w:t>
            </w:r>
          </w:p>
        </w:tc>
        <w:tc>
          <w:tcPr>
            <w:tcW w:w="1421" w:type="pct"/>
            <w:noWrap w:val="0"/>
            <w:vAlign w:val="center"/>
          </w:tcPr>
          <w:p w14:paraId="78E79C1C">
            <w:pPr>
              <w:widowControl/>
              <w:jc w:val="center"/>
              <w:rPr>
                <w:rFonts w:hint="default" w:ascii="方正仿宋_GBK" w:hAnsi="黑体" w:eastAsia="方正仿宋_GBK" w:cs="宋体"/>
                <w:b/>
                <w:bCs/>
                <w:color w:val="auto"/>
                <w:kern w:val="0"/>
                <w:sz w:val="20"/>
                <w:szCs w:val="20"/>
                <w:highlight w:val="none"/>
                <w:lang w:val="en-US" w:eastAsia="zh-CN"/>
              </w:rPr>
            </w:pPr>
          </w:p>
        </w:tc>
        <w:tc>
          <w:tcPr>
            <w:tcW w:w="1243" w:type="pct"/>
            <w:noWrap w:val="0"/>
            <w:vAlign w:val="center"/>
          </w:tcPr>
          <w:p w14:paraId="5F9F430E">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手机号</w:t>
            </w:r>
          </w:p>
        </w:tc>
        <w:tc>
          <w:tcPr>
            <w:tcW w:w="1088" w:type="pct"/>
            <w:noWrap w:val="0"/>
            <w:vAlign w:val="center"/>
          </w:tcPr>
          <w:p w14:paraId="3AED8E68">
            <w:pPr>
              <w:widowControl/>
              <w:jc w:val="center"/>
              <w:rPr>
                <w:rFonts w:ascii="黑体" w:hAnsi="黑体" w:eastAsia="黑体" w:cs="宋体"/>
                <w:b/>
                <w:bCs/>
                <w:color w:val="auto"/>
                <w:kern w:val="0"/>
                <w:sz w:val="27"/>
                <w:szCs w:val="27"/>
                <w:highlight w:val="none"/>
              </w:rPr>
            </w:pPr>
          </w:p>
        </w:tc>
      </w:tr>
      <w:tr w14:paraId="695F3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47" w:type="pct"/>
            <w:vMerge w:val="restart"/>
            <w:noWrap w:val="0"/>
            <w:vAlign w:val="center"/>
          </w:tcPr>
          <w:p w14:paraId="7DCAD7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是否与医院</w:t>
            </w:r>
          </w:p>
          <w:p w14:paraId="46BDBC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有往来合作</w:t>
            </w:r>
          </w:p>
        </w:tc>
        <w:tc>
          <w:tcPr>
            <w:tcW w:w="1421" w:type="pct"/>
            <w:vMerge w:val="restart"/>
            <w:noWrap w:val="0"/>
            <w:vAlign w:val="center"/>
          </w:tcPr>
          <w:p w14:paraId="7BA6AE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是</w:t>
            </w:r>
          </w:p>
        </w:tc>
        <w:tc>
          <w:tcPr>
            <w:tcW w:w="1243" w:type="pct"/>
            <w:noWrap w:val="0"/>
            <w:vAlign w:val="center"/>
          </w:tcPr>
          <w:p w14:paraId="7AD240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合作项目</w:t>
            </w:r>
          </w:p>
        </w:tc>
        <w:tc>
          <w:tcPr>
            <w:tcW w:w="1088" w:type="pct"/>
            <w:noWrap w:val="0"/>
            <w:vAlign w:val="center"/>
          </w:tcPr>
          <w:p w14:paraId="0774D49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黑体" w:hAnsi="黑体" w:eastAsia="黑体" w:cs="宋体"/>
                <w:b/>
                <w:bCs/>
                <w:color w:val="auto"/>
                <w:kern w:val="0"/>
                <w:sz w:val="27"/>
                <w:szCs w:val="27"/>
                <w:highlight w:val="none"/>
              </w:rPr>
            </w:pPr>
          </w:p>
        </w:tc>
      </w:tr>
      <w:tr w14:paraId="3B10D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247" w:type="pct"/>
            <w:vMerge w:val="continue"/>
            <w:noWrap w:val="0"/>
            <w:vAlign w:val="center"/>
          </w:tcPr>
          <w:p w14:paraId="0C3060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p>
        </w:tc>
        <w:tc>
          <w:tcPr>
            <w:tcW w:w="1421" w:type="pct"/>
            <w:vMerge w:val="continue"/>
            <w:noWrap w:val="0"/>
            <w:vAlign w:val="center"/>
          </w:tcPr>
          <w:p w14:paraId="0038B0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p>
        </w:tc>
        <w:tc>
          <w:tcPr>
            <w:tcW w:w="1243" w:type="pct"/>
            <w:noWrap w:val="0"/>
            <w:vAlign w:val="center"/>
          </w:tcPr>
          <w:p w14:paraId="301F27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合作时间</w:t>
            </w:r>
          </w:p>
        </w:tc>
        <w:tc>
          <w:tcPr>
            <w:tcW w:w="1088" w:type="pct"/>
            <w:noWrap w:val="0"/>
            <w:vAlign w:val="center"/>
          </w:tcPr>
          <w:p w14:paraId="7BFE8A8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黑体" w:hAnsi="黑体" w:eastAsia="黑体" w:cs="宋体"/>
                <w:b/>
                <w:bCs/>
                <w:color w:val="auto"/>
                <w:kern w:val="0"/>
                <w:sz w:val="27"/>
                <w:szCs w:val="27"/>
                <w:highlight w:val="none"/>
              </w:rPr>
            </w:pPr>
          </w:p>
        </w:tc>
      </w:tr>
      <w:tr w14:paraId="37879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47" w:type="pct"/>
            <w:vMerge w:val="continue"/>
            <w:noWrap w:val="0"/>
            <w:vAlign w:val="center"/>
          </w:tcPr>
          <w:p w14:paraId="0654E3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p>
        </w:tc>
        <w:tc>
          <w:tcPr>
            <w:tcW w:w="1421" w:type="pct"/>
            <w:noWrap w:val="0"/>
            <w:vAlign w:val="center"/>
          </w:tcPr>
          <w:p w14:paraId="3DC3EC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否</w:t>
            </w:r>
          </w:p>
        </w:tc>
        <w:tc>
          <w:tcPr>
            <w:tcW w:w="1243" w:type="pct"/>
            <w:noWrap w:val="0"/>
            <w:vAlign w:val="center"/>
          </w:tcPr>
          <w:p w14:paraId="0FF5D97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黑体" w:eastAsia="方正仿宋_GBK" w:cs="宋体"/>
                <w:b/>
                <w:bCs/>
                <w:color w:val="auto"/>
                <w:kern w:val="0"/>
                <w:sz w:val="27"/>
                <w:szCs w:val="27"/>
                <w:highlight w:val="none"/>
              </w:rPr>
            </w:pPr>
          </w:p>
        </w:tc>
        <w:tc>
          <w:tcPr>
            <w:tcW w:w="1088" w:type="pct"/>
            <w:noWrap w:val="0"/>
            <w:vAlign w:val="center"/>
          </w:tcPr>
          <w:p w14:paraId="0D9F17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b/>
                <w:bCs/>
                <w:color w:val="auto"/>
                <w:kern w:val="0"/>
                <w:sz w:val="27"/>
                <w:szCs w:val="27"/>
                <w:highlight w:val="none"/>
              </w:rPr>
            </w:pPr>
          </w:p>
        </w:tc>
      </w:tr>
      <w:tr w14:paraId="3D32E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247" w:type="pct"/>
            <w:noWrap w:val="0"/>
            <w:vAlign w:val="center"/>
          </w:tcPr>
          <w:p w14:paraId="3161601D">
            <w:pPr>
              <w:widowControl/>
              <w:jc w:val="center"/>
              <w:rPr>
                <w:rFonts w:ascii="黑体" w:hAnsi="黑体" w:eastAsia="黑体" w:cs="宋体"/>
                <w:b/>
                <w:bCs/>
                <w:color w:val="auto"/>
                <w:kern w:val="0"/>
                <w:sz w:val="27"/>
                <w:szCs w:val="27"/>
                <w:highlight w:val="none"/>
              </w:rPr>
            </w:pPr>
            <w:r>
              <w:rPr>
                <w:rFonts w:hint="eastAsia" w:ascii="黑体" w:hAnsi="黑体" w:eastAsia="黑体" w:cs="宋体"/>
                <w:b/>
                <w:bCs/>
                <w:color w:val="auto"/>
                <w:kern w:val="0"/>
                <w:sz w:val="27"/>
                <w:szCs w:val="27"/>
                <w:highlight w:val="none"/>
              </w:rPr>
              <w:t>推荐类别</w:t>
            </w:r>
          </w:p>
        </w:tc>
        <w:tc>
          <w:tcPr>
            <w:tcW w:w="3752" w:type="pct"/>
            <w:gridSpan w:val="3"/>
            <w:noWrap w:val="0"/>
            <w:vAlign w:val="center"/>
          </w:tcPr>
          <w:p w14:paraId="537BFB0D">
            <w:pPr>
              <w:rPr>
                <w:rFonts w:ascii="思源黑体" w:hAnsi="宋体" w:eastAsia="思源黑体" w:cs="宋体"/>
                <w:color w:val="auto"/>
                <w:szCs w:val="21"/>
                <w:highlight w:val="none"/>
              </w:rPr>
            </w:pPr>
            <w:r>
              <w:rPr>
                <w:rFonts w:ascii="思源黑体" w:eastAsia="思源黑体"/>
                <w:color w:val="auto"/>
                <w:szCs w:val="21"/>
                <w:highlight w:val="none"/>
              </w:rPr>
              <w:object>
                <v:shape id="_x0000_i1025" o:spt="201" alt="" type="#_x0000_t201" style="height:15.75pt;width:20.25pt;" o:ole="t" filled="f" o:preferrelative="t" stroked="f" coordsize="21600,21600">
                  <v:path/>
                  <v:fill on="f" focussize="0,0"/>
                  <v:stroke on="f"/>
                  <v:imagedata r:id="rId6" o:title=""/>
                  <o:lock v:ext="edit" aspectratio="t"/>
                  <w10:wrap type="none"/>
                  <w10:anchorlock/>
                </v:shape>
                <w:control r:id="rId5" w:name="Control 1" w:shapeid="_x0000_i1025"/>
              </w:object>
            </w:r>
            <w:r>
              <w:rPr>
                <w:rFonts w:hint="eastAsia" w:ascii="思源黑体" w:eastAsia="思源黑体"/>
                <w:color w:val="auto"/>
                <w:szCs w:val="21"/>
                <w:highlight w:val="none"/>
              </w:rPr>
              <w:t>耗材 </w:t>
            </w:r>
            <w:r>
              <w:rPr>
                <w:rFonts w:ascii="思源黑体" w:eastAsia="思源黑体"/>
                <w:color w:val="auto"/>
                <w:szCs w:val="21"/>
                <w:highlight w:val="none"/>
              </w:rPr>
              <w:object>
                <v:shape id="_x0000_i1026" o:spt="201" alt="" type="#_x0000_t201" style="height:15.75pt;width:20.25pt;" o:ole="t" filled="f" o:preferrelative="t" stroked="f" coordsize="21600,21600">
                  <v:path/>
                  <v:fill on="f" focussize="0,0"/>
                  <v:stroke on="f"/>
                  <v:imagedata r:id="rId6" o:title=""/>
                  <o:lock v:ext="edit" aspectratio="t"/>
                  <w10:wrap type="none"/>
                  <w10:anchorlock/>
                </v:shape>
                <w:control r:id="rId7" w:name="Control 2" w:shapeid="_x0000_i1026"/>
              </w:object>
            </w:r>
            <w:r>
              <w:rPr>
                <w:rFonts w:hint="eastAsia" w:ascii="思源黑体" w:eastAsia="思源黑体"/>
                <w:color w:val="auto"/>
                <w:szCs w:val="21"/>
                <w:highlight w:val="none"/>
              </w:rPr>
              <w:t>试剂 </w:t>
            </w:r>
            <w:r>
              <w:rPr>
                <w:rFonts w:ascii="思源黑体" w:eastAsia="思源黑体"/>
                <w:color w:val="auto"/>
                <w:szCs w:val="21"/>
                <w:highlight w:val="none"/>
              </w:rPr>
              <w:object>
                <v:shape id="_x0000_i1027" o:spt="201" alt="" type="#_x0000_t201" style="height:15.75pt;width:20.25pt;" o:ole="t" filled="f" o:preferrelative="t" stroked="f" coordsize="21600,21600">
                  <v:path/>
                  <v:fill on="f" focussize="0,0"/>
                  <v:stroke on="f"/>
                  <v:imagedata r:id="rId6" o:title=""/>
                  <o:lock v:ext="edit" aspectratio="t"/>
                  <w10:wrap type="none"/>
                  <w10:anchorlock/>
                </v:shape>
                <w:control r:id="rId8" w:name="Control 3" w:shapeid="_x0000_i1027"/>
              </w:object>
            </w:r>
            <w:r>
              <w:rPr>
                <w:rFonts w:hint="eastAsia" w:ascii="思源黑体" w:eastAsia="思源黑体"/>
                <w:color w:val="auto"/>
                <w:szCs w:val="21"/>
                <w:highlight w:val="none"/>
              </w:rPr>
              <w:t>药品 </w:t>
            </w:r>
            <w:r>
              <w:rPr>
                <w:rFonts w:ascii="思源黑体" w:eastAsia="思源黑体"/>
                <w:color w:val="auto"/>
                <w:szCs w:val="21"/>
                <w:highlight w:val="none"/>
              </w:rPr>
              <w:object>
                <v:shape id="_x0000_i1028" o:spt="201" alt="" type="#_x0000_t201" style="height:15.75pt;width:20.25pt;" o:ole="t" filled="f" o:preferrelative="t" stroked="f" coordsize="21600,21600">
                  <v:path/>
                  <v:fill on="f" focussize="0,0"/>
                  <v:stroke on="f"/>
                  <v:imagedata r:id="rId6" o:title=""/>
                  <o:lock v:ext="edit" aspectratio="t"/>
                  <w10:wrap type="none"/>
                  <w10:anchorlock/>
                </v:shape>
                <w:control r:id="rId9" w:name="Control 4" w:shapeid="_x0000_i1028"/>
              </w:object>
            </w:r>
            <w:r>
              <w:rPr>
                <w:rFonts w:hint="eastAsia" w:ascii="思源黑体" w:eastAsia="思源黑体"/>
                <w:color w:val="auto"/>
                <w:szCs w:val="21"/>
                <w:highlight w:val="none"/>
              </w:rPr>
              <w:t>设备 </w:t>
            </w:r>
            <w:r>
              <w:rPr>
                <w:rFonts w:ascii="思源黑体" w:eastAsia="思源黑体"/>
                <w:color w:val="auto"/>
                <w:szCs w:val="21"/>
                <w:highlight w:val="none"/>
              </w:rPr>
              <w:object>
                <v:shape id="_x0000_i1029" o:spt="201" alt="" type="#_x0000_t201" style="height:15.75pt;width:20.25pt;" o:ole="t" filled="f" o:preferrelative="t" stroked="f" coordsize="21600,21600">
                  <v:path/>
                  <v:fill on="f" focussize="0,0"/>
                  <v:stroke on="f"/>
                  <v:imagedata r:id="rId6" o:title=""/>
                  <o:lock v:ext="edit" aspectratio="t"/>
                  <w10:wrap type="none"/>
                  <w10:anchorlock/>
                </v:shape>
                <w:control r:id="rId10" w:name="Control 5" w:shapeid="_x0000_i1029"/>
              </w:object>
            </w:r>
            <w:r>
              <w:rPr>
                <w:rFonts w:hint="eastAsia" w:ascii="思源黑体" w:eastAsia="思源黑体"/>
                <w:color w:val="auto"/>
                <w:szCs w:val="21"/>
                <w:highlight w:val="none"/>
              </w:rPr>
              <w:t>服务 </w:t>
            </w:r>
            <w:r>
              <w:rPr>
                <w:rFonts w:ascii="思源黑体" w:eastAsia="思源黑体"/>
                <w:color w:val="auto"/>
                <w:szCs w:val="21"/>
                <w:highlight w:val="none"/>
              </w:rPr>
              <w:object>
                <v:shape id="_x0000_i1030" o:spt="201" alt="" type="#_x0000_t201" style="height:15.75pt;width:20.25pt;" o:ole="t" filled="f" o:preferrelative="t" stroked="f" coordsize="21600,21600">
                  <v:path/>
                  <v:fill on="f" focussize="0,0"/>
                  <v:stroke on="f"/>
                  <v:imagedata r:id="rId6" o:title=""/>
                  <o:lock v:ext="edit" aspectratio="t"/>
                  <w10:wrap type="none"/>
                  <w10:anchorlock/>
                </v:shape>
                <w:control r:id="rId11" w:name="Control 6" w:shapeid="_x0000_i1030"/>
              </w:object>
            </w:r>
            <w:r>
              <w:rPr>
                <w:rFonts w:hint="eastAsia" w:ascii="思源黑体" w:eastAsia="思源黑体"/>
                <w:color w:val="auto"/>
                <w:szCs w:val="21"/>
                <w:highlight w:val="none"/>
              </w:rPr>
              <w:t xml:space="preserve">其他   </w:t>
            </w:r>
          </w:p>
        </w:tc>
      </w:tr>
      <w:tr w14:paraId="252B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247" w:type="pct"/>
            <w:noWrap w:val="0"/>
            <w:vAlign w:val="center"/>
          </w:tcPr>
          <w:p w14:paraId="2EF5D91F">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产品或项目名称</w:t>
            </w:r>
          </w:p>
        </w:tc>
        <w:tc>
          <w:tcPr>
            <w:tcW w:w="3752" w:type="pct"/>
            <w:gridSpan w:val="3"/>
            <w:noWrap w:val="0"/>
            <w:vAlign w:val="center"/>
          </w:tcPr>
          <w:p w14:paraId="7FF33CB3">
            <w:pPr>
              <w:widowControl/>
              <w:jc w:val="center"/>
              <w:rPr>
                <w:rFonts w:ascii="黑体" w:hAnsi="黑体" w:eastAsia="黑体" w:cs="宋体"/>
                <w:b/>
                <w:bCs/>
                <w:color w:val="auto"/>
                <w:kern w:val="0"/>
                <w:sz w:val="27"/>
                <w:szCs w:val="27"/>
                <w:highlight w:val="none"/>
              </w:rPr>
            </w:pPr>
          </w:p>
        </w:tc>
      </w:tr>
      <w:tr w14:paraId="5BC4D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restart"/>
            <w:noWrap w:val="0"/>
            <w:vAlign w:val="center"/>
          </w:tcPr>
          <w:p w14:paraId="67821704">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lang w:eastAsia="zh-CN"/>
              </w:rPr>
              <w:t>产品</w:t>
            </w:r>
            <w:r>
              <w:rPr>
                <w:rFonts w:hint="eastAsia" w:ascii="方正仿宋_GBK" w:hAnsi="黑体" w:eastAsia="方正仿宋_GBK" w:cs="宋体"/>
                <w:b/>
                <w:bCs/>
                <w:color w:val="auto"/>
                <w:kern w:val="0"/>
                <w:sz w:val="27"/>
                <w:szCs w:val="27"/>
                <w:highlight w:val="none"/>
              </w:rPr>
              <w:t>介绍</w:t>
            </w:r>
          </w:p>
        </w:tc>
        <w:tc>
          <w:tcPr>
            <w:tcW w:w="1421" w:type="pct"/>
            <w:noWrap w:val="0"/>
            <w:vAlign w:val="center"/>
          </w:tcPr>
          <w:p w14:paraId="7F875720">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注册名称</w:t>
            </w:r>
          </w:p>
        </w:tc>
        <w:tc>
          <w:tcPr>
            <w:tcW w:w="2331" w:type="pct"/>
            <w:gridSpan w:val="2"/>
            <w:noWrap w:val="0"/>
            <w:vAlign w:val="center"/>
          </w:tcPr>
          <w:p w14:paraId="3FD377DC">
            <w:pPr>
              <w:widowControl/>
              <w:jc w:val="center"/>
              <w:rPr>
                <w:rFonts w:ascii="黑体" w:hAnsi="黑体" w:eastAsia="黑体" w:cs="宋体"/>
                <w:b/>
                <w:bCs/>
                <w:color w:val="auto"/>
                <w:kern w:val="0"/>
                <w:sz w:val="27"/>
                <w:szCs w:val="27"/>
                <w:highlight w:val="none"/>
              </w:rPr>
            </w:pPr>
          </w:p>
        </w:tc>
      </w:tr>
      <w:tr w14:paraId="378EE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78434CA6">
            <w:pPr>
              <w:widowControl/>
              <w:jc w:val="center"/>
              <w:rPr>
                <w:rFonts w:ascii="黑体" w:hAnsi="黑体" w:eastAsia="黑体" w:cs="宋体"/>
                <w:b/>
                <w:bCs/>
                <w:color w:val="auto"/>
                <w:kern w:val="0"/>
                <w:sz w:val="27"/>
                <w:szCs w:val="27"/>
                <w:highlight w:val="none"/>
              </w:rPr>
            </w:pPr>
          </w:p>
        </w:tc>
        <w:tc>
          <w:tcPr>
            <w:tcW w:w="1421" w:type="pct"/>
            <w:noWrap w:val="0"/>
            <w:vAlign w:val="center"/>
          </w:tcPr>
          <w:p w14:paraId="412889CD">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rPr>
              <w:t>注册</w:t>
            </w:r>
            <w:r>
              <w:rPr>
                <w:rFonts w:hint="eastAsia" w:ascii="方正仿宋_GBK" w:hAnsi="黑体" w:eastAsia="方正仿宋_GBK" w:cs="宋体"/>
                <w:b/>
                <w:bCs/>
                <w:color w:val="auto"/>
                <w:kern w:val="0"/>
                <w:sz w:val="27"/>
                <w:szCs w:val="27"/>
                <w:highlight w:val="none"/>
                <w:lang w:eastAsia="zh-CN"/>
              </w:rPr>
              <w:t>证</w:t>
            </w:r>
            <w:r>
              <w:rPr>
                <w:rFonts w:hint="eastAsia" w:ascii="方正仿宋_GBK" w:hAnsi="黑体" w:eastAsia="方正仿宋_GBK" w:cs="宋体"/>
                <w:b/>
                <w:bCs/>
                <w:color w:val="auto"/>
                <w:kern w:val="0"/>
                <w:sz w:val="27"/>
                <w:szCs w:val="27"/>
                <w:highlight w:val="none"/>
              </w:rPr>
              <w:t>号</w:t>
            </w:r>
            <w:r>
              <w:rPr>
                <w:rFonts w:hint="eastAsia" w:ascii="方正仿宋_GBK" w:hAnsi="黑体" w:eastAsia="方正仿宋_GBK" w:cs="宋体"/>
                <w:b/>
                <w:bCs/>
                <w:color w:val="auto"/>
                <w:kern w:val="0"/>
                <w:sz w:val="27"/>
                <w:szCs w:val="27"/>
                <w:highlight w:val="none"/>
                <w:lang w:eastAsia="zh-CN"/>
              </w:rPr>
              <w:t>（备案号）</w:t>
            </w:r>
          </w:p>
        </w:tc>
        <w:tc>
          <w:tcPr>
            <w:tcW w:w="2331" w:type="pct"/>
            <w:gridSpan w:val="2"/>
            <w:noWrap w:val="0"/>
            <w:vAlign w:val="center"/>
          </w:tcPr>
          <w:p w14:paraId="364B4F0E">
            <w:pPr>
              <w:widowControl/>
              <w:jc w:val="center"/>
              <w:rPr>
                <w:rFonts w:ascii="黑体" w:hAnsi="黑体" w:eastAsia="黑体" w:cs="宋体"/>
                <w:b/>
                <w:bCs/>
                <w:color w:val="auto"/>
                <w:kern w:val="0"/>
                <w:sz w:val="27"/>
                <w:szCs w:val="27"/>
                <w:highlight w:val="none"/>
              </w:rPr>
            </w:pPr>
          </w:p>
        </w:tc>
      </w:tr>
      <w:tr w14:paraId="4E02F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2263ABDB">
            <w:pPr>
              <w:widowControl/>
              <w:jc w:val="center"/>
              <w:rPr>
                <w:rFonts w:ascii="黑体" w:hAnsi="黑体" w:eastAsia="黑体" w:cs="宋体"/>
                <w:b/>
                <w:bCs/>
                <w:color w:val="auto"/>
                <w:kern w:val="0"/>
                <w:sz w:val="27"/>
                <w:szCs w:val="27"/>
                <w:highlight w:val="none"/>
              </w:rPr>
            </w:pPr>
          </w:p>
        </w:tc>
        <w:tc>
          <w:tcPr>
            <w:tcW w:w="1421" w:type="pct"/>
            <w:noWrap w:val="0"/>
            <w:vAlign w:val="center"/>
          </w:tcPr>
          <w:p w14:paraId="71CA28CB">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rPr>
              <w:t>生产厂家</w:t>
            </w:r>
            <w:r>
              <w:rPr>
                <w:rFonts w:hint="eastAsia" w:ascii="方正仿宋_GBK" w:hAnsi="黑体" w:eastAsia="方正仿宋_GBK" w:cs="宋体"/>
                <w:b/>
                <w:bCs/>
                <w:color w:val="auto"/>
                <w:kern w:val="0"/>
                <w:sz w:val="27"/>
                <w:szCs w:val="27"/>
                <w:highlight w:val="none"/>
                <w:lang w:eastAsia="zh-CN"/>
              </w:rPr>
              <w:t>（品牌）</w:t>
            </w:r>
          </w:p>
        </w:tc>
        <w:tc>
          <w:tcPr>
            <w:tcW w:w="2331" w:type="pct"/>
            <w:gridSpan w:val="2"/>
            <w:noWrap w:val="0"/>
            <w:vAlign w:val="center"/>
          </w:tcPr>
          <w:p w14:paraId="2C072D1A">
            <w:pPr>
              <w:widowControl/>
              <w:jc w:val="center"/>
              <w:rPr>
                <w:rFonts w:ascii="黑体" w:hAnsi="黑体" w:eastAsia="黑体" w:cs="宋体"/>
                <w:b/>
                <w:bCs/>
                <w:color w:val="auto"/>
                <w:kern w:val="0"/>
                <w:sz w:val="27"/>
                <w:szCs w:val="27"/>
                <w:highlight w:val="none"/>
              </w:rPr>
            </w:pPr>
          </w:p>
        </w:tc>
      </w:tr>
      <w:tr w14:paraId="20DF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6BCC4C20">
            <w:pPr>
              <w:widowControl/>
              <w:jc w:val="center"/>
              <w:rPr>
                <w:rFonts w:ascii="黑体" w:hAnsi="黑体" w:eastAsia="黑体" w:cs="宋体"/>
                <w:b/>
                <w:bCs/>
                <w:color w:val="auto"/>
                <w:kern w:val="0"/>
                <w:sz w:val="27"/>
                <w:szCs w:val="27"/>
                <w:highlight w:val="none"/>
              </w:rPr>
            </w:pPr>
          </w:p>
        </w:tc>
        <w:tc>
          <w:tcPr>
            <w:tcW w:w="1421" w:type="pct"/>
            <w:noWrap w:val="0"/>
            <w:vAlign w:val="center"/>
          </w:tcPr>
          <w:p w14:paraId="0A011D69">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lang w:eastAsia="zh-CN"/>
              </w:rPr>
              <w:t>规格</w:t>
            </w:r>
            <w:r>
              <w:rPr>
                <w:rFonts w:hint="eastAsia" w:ascii="方正仿宋_GBK" w:hAnsi="黑体" w:eastAsia="方正仿宋_GBK" w:cs="宋体"/>
                <w:b/>
                <w:bCs/>
                <w:color w:val="auto"/>
                <w:kern w:val="0"/>
                <w:sz w:val="27"/>
                <w:szCs w:val="27"/>
                <w:highlight w:val="none"/>
              </w:rPr>
              <w:t>型号</w:t>
            </w:r>
          </w:p>
        </w:tc>
        <w:tc>
          <w:tcPr>
            <w:tcW w:w="2331" w:type="pct"/>
            <w:gridSpan w:val="2"/>
            <w:noWrap w:val="0"/>
            <w:vAlign w:val="center"/>
          </w:tcPr>
          <w:p w14:paraId="1D90FB71">
            <w:pPr>
              <w:widowControl/>
              <w:jc w:val="center"/>
              <w:rPr>
                <w:rFonts w:ascii="黑体" w:hAnsi="黑体" w:eastAsia="黑体" w:cs="宋体"/>
                <w:b/>
                <w:bCs/>
                <w:color w:val="auto"/>
                <w:kern w:val="0"/>
                <w:sz w:val="27"/>
                <w:szCs w:val="27"/>
                <w:highlight w:val="none"/>
              </w:rPr>
            </w:pPr>
          </w:p>
        </w:tc>
      </w:tr>
      <w:tr w14:paraId="672F1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28E76A66">
            <w:pPr>
              <w:widowControl/>
              <w:jc w:val="center"/>
              <w:rPr>
                <w:rFonts w:ascii="黑体" w:hAnsi="黑体" w:eastAsia="黑体" w:cs="宋体"/>
                <w:b/>
                <w:bCs/>
                <w:color w:val="auto"/>
                <w:kern w:val="0"/>
                <w:sz w:val="27"/>
                <w:szCs w:val="27"/>
                <w:highlight w:val="none"/>
              </w:rPr>
            </w:pPr>
          </w:p>
        </w:tc>
        <w:tc>
          <w:tcPr>
            <w:tcW w:w="1421" w:type="pct"/>
            <w:noWrap w:val="0"/>
            <w:vAlign w:val="center"/>
          </w:tcPr>
          <w:p w14:paraId="509F02D8">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数量（台</w:t>
            </w:r>
            <w:r>
              <w:rPr>
                <w:rFonts w:hint="eastAsia" w:ascii="方正仿宋_GBK" w:hAnsi="黑体" w:eastAsia="方正仿宋_GBK" w:cs="宋体"/>
                <w:b/>
                <w:bCs/>
                <w:color w:val="auto"/>
                <w:kern w:val="0"/>
                <w:sz w:val="27"/>
                <w:szCs w:val="27"/>
                <w:highlight w:val="none"/>
                <w:lang w:val="en-US" w:eastAsia="zh-CN"/>
              </w:rPr>
              <w:t>/套</w:t>
            </w:r>
            <w:r>
              <w:rPr>
                <w:rFonts w:hint="eastAsia" w:ascii="方正仿宋_GBK" w:hAnsi="黑体" w:eastAsia="方正仿宋_GBK" w:cs="宋体"/>
                <w:b/>
                <w:bCs/>
                <w:color w:val="auto"/>
                <w:kern w:val="0"/>
                <w:sz w:val="27"/>
                <w:szCs w:val="27"/>
                <w:highlight w:val="none"/>
                <w:lang w:eastAsia="zh-CN"/>
              </w:rPr>
              <w:t>）</w:t>
            </w:r>
          </w:p>
        </w:tc>
        <w:tc>
          <w:tcPr>
            <w:tcW w:w="2331" w:type="pct"/>
            <w:gridSpan w:val="2"/>
            <w:noWrap w:val="0"/>
            <w:vAlign w:val="center"/>
          </w:tcPr>
          <w:p w14:paraId="57DB9DF1">
            <w:pPr>
              <w:widowControl/>
              <w:jc w:val="center"/>
              <w:rPr>
                <w:rFonts w:ascii="黑体" w:hAnsi="黑体" w:eastAsia="黑体" w:cs="宋体"/>
                <w:b/>
                <w:bCs/>
                <w:color w:val="auto"/>
                <w:kern w:val="0"/>
                <w:sz w:val="27"/>
                <w:szCs w:val="27"/>
                <w:highlight w:val="none"/>
              </w:rPr>
            </w:pPr>
          </w:p>
        </w:tc>
      </w:tr>
      <w:tr w14:paraId="2E4A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04942010">
            <w:pPr>
              <w:widowControl/>
              <w:jc w:val="center"/>
              <w:rPr>
                <w:rFonts w:ascii="黑体" w:hAnsi="黑体" w:eastAsia="黑体" w:cs="宋体"/>
                <w:b/>
                <w:bCs/>
                <w:color w:val="auto"/>
                <w:kern w:val="0"/>
                <w:sz w:val="27"/>
                <w:szCs w:val="27"/>
                <w:highlight w:val="none"/>
              </w:rPr>
            </w:pPr>
          </w:p>
        </w:tc>
        <w:tc>
          <w:tcPr>
            <w:tcW w:w="1421" w:type="pct"/>
            <w:noWrap w:val="0"/>
            <w:vAlign w:val="center"/>
          </w:tcPr>
          <w:p w14:paraId="157714E1">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综合单价（万元）</w:t>
            </w:r>
          </w:p>
        </w:tc>
        <w:tc>
          <w:tcPr>
            <w:tcW w:w="2331" w:type="pct"/>
            <w:gridSpan w:val="2"/>
            <w:noWrap w:val="0"/>
            <w:vAlign w:val="center"/>
          </w:tcPr>
          <w:p w14:paraId="5190EABC">
            <w:pPr>
              <w:widowControl/>
              <w:jc w:val="center"/>
              <w:rPr>
                <w:rFonts w:ascii="黑体" w:hAnsi="黑体" w:eastAsia="黑体" w:cs="宋体"/>
                <w:b/>
                <w:bCs/>
                <w:color w:val="auto"/>
                <w:kern w:val="0"/>
                <w:sz w:val="27"/>
                <w:szCs w:val="27"/>
                <w:highlight w:val="none"/>
              </w:rPr>
            </w:pPr>
          </w:p>
        </w:tc>
      </w:tr>
      <w:tr w14:paraId="4858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vMerge w:val="continue"/>
            <w:noWrap w:val="0"/>
            <w:vAlign w:val="center"/>
          </w:tcPr>
          <w:p w14:paraId="6F0B70BB">
            <w:pPr>
              <w:widowControl/>
              <w:jc w:val="center"/>
              <w:rPr>
                <w:rFonts w:ascii="黑体" w:hAnsi="黑体" w:eastAsia="黑体" w:cs="宋体"/>
                <w:b/>
                <w:bCs/>
                <w:color w:val="auto"/>
                <w:kern w:val="0"/>
                <w:sz w:val="27"/>
                <w:szCs w:val="27"/>
                <w:highlight w:val="none"/>
              </w:rPr>
            </w:pPr>
          </w:p>
        </w:tc>
        <w:tc>
          <w:tcPr>
            <w:tcW w:w="1421" w:type="pct"/>
            <w:noWrap w:val="0"/>
            <w:vAlign w:val="center"/>
          </w:tcPr>
          <w:p w14:paraId="3CCACC55">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总价（万元）</w:t>
            </w:r>
          </w:p>
        </w:tc>
        <w:tc>
          <w:tcPr>
            <w:tcW w:w="2331" w:type="pct"/>
            <w:gridSpan w:val="2"/>
            <w:noWrap w:val="0"/>
            <w:vAlign w:val="center"/>
          </w:tcPr>
          <w:p w14:paraId="6BB0B287">
            <w:pPr>
              <w:widowControl/>
              <w:jc w:val="center"/>
              <w:rPr>
                <w:rFonts w:ascii="黑体" w:hAnsi="黑体" w:eastAsia="黑体" w:cs="宋体"/>
                <w:b/>
                <w:bCs/>
                <w:color w:val="auto"/>
                <w:kern w:val="0"/>
                <w:sz w:val="27"/>
                <w:szCs w:val="27"/>
                <w:highlight w:val="none"/>
              </w:rPr>
            </w:pPr>
          </w:p>
        </w:tc>
      </w:tr>
      <w:tr w14:paraId="0D706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1A64D049">
            <w:pPr>
              <w:widowControl/>
              <w:jc w:val="center"/>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主要性能</w:t>
            </w:r>
          </w:p>
        </w:tc>
        <w:tc>
          <w:tcPr>
            <w:tcW w:w="3752" w:type="pct"/>
            <w:gridSpan w:val="3"/>
            <w:noWrap w:val="0"/>
            <w:vAlign w:val="center"/>
          </w:tcPr>
          <w:p w14:paraId="128C8997">
            <w:pPr>
              <w:widowControl/>
              <w:jc w:val="center"/>
              <w:rPr>
                <w:rFonts w:ascii="黑体" w:hAnsi="黑体" w:eastAsia="黑体" w:cs="宋体"/>
                <w:b/>
                <w:bCs/>
                <w:color w:val="auto"/>
                <w:kern w:val="0"/>
                <w:sz w:val="27"/>
                <w:szCs w:val="27"/>
                <w:highlight w:val="none"/>
              </w:rPr>
            </w:pPr>
          </w:p>
        </w:tc>
      </w:tr>
      <w:tr w14:paraId="3E5F5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0E41DEC0">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质保年限</w:t>
            </w:r>
          </w:p>
        </w:tc>
        <w:tc>
          <w:tcPr>
            <w:tcW w:w="1421" w:type="pct"/>
            <w:noWrap w:val="0"/>
            <w:vAlign w:val="center"/>
          </w:tcPr>
          <w:p w14:paraId="4DC2BA90">
            <w:pPr>
              <w:widowControl/>
              <w:jc w:val="center"/>
              <w:rPr>
                <w:rFonts w:ascii="黑体" w:hAnsi="黑体" w:eastAsia="黑体" w:cs="宋体"/>
                <w:b/>
                <w:bCs/>
                <w:color w:val="auto"/>
                <w:kern w:val="0"/>
                <w:sz w:val="27"/>
                <w:szCs w:val="27"/>
                <w:highlight w:val="none"/>
              </w:rPr>
            </w:pPr>
          </w:p>
        </w:tc>
        <w:tc>
          <w:tcPr>
            <w:tcW w:w="1243" w:type="pct"/>
            <w:noWrap w:val="0"/>
            <w:vAlign w:val="center"/>
          </w:tcPr>
          <w:p w14:paraId="392EF9FB">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使用年限</w:t>
            </w:r>
          </w:p>
        </w:tc>
        <w:tc>
          <w:tcPr>
            <w:tcW w:w="1088" w:type="pct"/>
            <w:noWrap w:val="0"/>
            <w:vAlign w:val="center"/>
          </w:tcPr>
          <w:p w14:paraId="115E2E7B">
            <w:pPr>
              <w:widowControl/>
              <w:jc w:val="center"/>
              <w:rPr>
                <w:rFonts w:ascii="黑体" w:hAnsi="黑体" w:eastAsia="黑体" w:cs="宋体"/>
                <w:b/>
                <w:bCs/>
                <w:color w:val="auto"/>
                <w:kern w:val="0"/>
                <w:sz w:val="27"/>
                <w:szCs w:val="27"/>
                <w:highlight w:val="none"/>
              </w:rPr>
            </w:pPr>
          </w:p>
        </w:tc>
      </w:tr>
      <w:tr w14:paraId="0ED01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7" w:type="pct"/>
            <w:noWrap w:val="0"/>
            <w:vAlign w:val="center"/>
          </w:tcPr>
          <w:p w14:paraId="0360B5EC">
            <w:pPr>
              <w:widowControl/>
              <w:jc w:val="center"/>
              <w:rPr>
                <w:rFonts w:hint="eastAsia" w:ascii="方正仿宋_GBK" w:hAnsi="黑体" w:eastAsia="方正仿宋_GBK" w:cs="宋体"/>
                <w:b/>
                <w:bCs/>
                <w:color w:val="auto"/>
                <w:kern w:val="0"/>
                <w:sz w:val="27"/>
                <w:szCs w:val="27"/>
                <w:highlight w:val="none"/>
                <w:lang w:eastAsia="zh-CN"/>
              </w:rPr>
            </w:pPr>
            <w:r>
              <w:rPr>
                <w:rFonts w:hint="eastAsia" w:ascii="方正仿宋_GBK" w:hAnsi="黑体" w:eastAsia="方正仿宋_GBK" w:cs="宋体"/>
                <w:b/>
                <w:bCs/>
                <w:color w:val="auto"/>
                <w:kern w:val="0"/>
                <w:sz w:val="27"/>
                <w:szCs w:val="27"/>
                <w:highlight w:val="none"/>
                <w:lang w:eastAsia="zh-CN"/>
              </w:rPr>
              <w:t>备用机</w:t>
            </w:r>
          </w:p>
        </w:tc>
        <w:tc>
          <w:tcPr>
            <w:tcW w:w="1421" w:type="pct"/>
            <w:noWrap w:val="0"/>
            <w:vAlign w:val="center"/>
          </w:tcPr>
          <w:p w14:paraId="41A8E394">
            <w:pPr>
              <w:widowControl/>
              <w:jc w:val="center"/>
              <w:rPr>
                <w:rFonts w:hint="eastAsia" w:ascii="黑体" w:hAnsi="黑体" w:eastAsia="黑体" w:cs="宋体"/>
                <w:b/>
                <w:bCs/>
                <w:color w:val="auto"/>
                <w:kern w:val="0"/>
                <w:sz w:val="27"/>
                <w:szCs w:val="27"/>
                <w:highlight w:val="none"/>
                <w:lang w:eastAsia="zh-CN"/>
              </w:rPr>
            </w:pPr>
            <w:r>
              <w:rPr>
                <w:rFonts w:hint="eastAsia" w:ascii="思源黑体" w:eastAsia="思源黑体"/>
                <w:color w:val="auto"/>
                <w:szCs w:val="21"/>
                <w:highlight w:val="none"/>
                <w:lang w:eastAsia="zh-CN"/>
              </w:rPr>
              <w:t>有</w:t>
            </w:r>
            <w:r>
              <w:rPr>
                <w:rFonts w:hint="eastAsia" w:ascii="思源黑体" w:eastAsia="思源黑体"/>
                <w:color w:val="auto"/>
                <w:szCs w:val="21"/>
                <w:highlight w:val="none"/>
              </w:rPr>
              <w:t> </w:t>
            </w:r>
            <w:r>
              <w:rPr>
                <w:rFonts w:ascii="思源黑体" w:eastAsia="思源黑体"/>
                <w:color w:val="auto"/>
                <w:szCs w:val="21"/>
                <w:highlight w:val="none"/>
              </w:rPr>
              <w:object>
                <v:shape id="_x0000_i1031" o:spt="201" alt="" type="#_x0000_t201" style="height:15.75pt;width:20.25pt;" o:ole="t" filled="f" o:preferrelative="t" stroked="f" coordsize="21600,21600">
                  <v:path/>
                  <v:fill on="f" focussize="0,0"/>
                  <v:stroke on="f"/>
                  <v:imagedata r:id="rId6" o:title=""/>
                  <o:lock v:ext="edit" aspectratio="t"/>
                  <w10:wrap type="none"/>
                  <w10:anchorlock/>
                </v:shape>
                <w:control r:id="rId12" w:name="Control 2" w:shapeid="_x0000_i1031"/>
              </w:object>
            </w:r>
            <w:r>
              <w:rPr>
                <w:rFonts w:hint="eastAsia" w:ascii="思源黑体" w:eastAsia="思源黑体"/>
                <w:color w:val="auto"/>
                <w:szCs w:val="21"/>
                <w:highlight w:val="none"/>
                <w:lang w:val="en-US" w:eastAsia="zh-CN"/>
              </w:rPr>
              <w:t xml:space="preserve">  </w:t>
            </w:r>
            <w:r>
              <w:rPr>
                <w:rFonts w:hint="eastAsia" w:ascii="思源黑体" w:eastAsia="思源黑体"/>
                <w:color w:val="auto"/>
                <w:szCs w:val="21"/>
                <w:highlight w:val="none"/>
                <w:lang w:eastAsia="zh-CN"/>
              </w:rPr>
              <w:t>无</w:t>
            </w:r>
            <w:r>
              <w:rPr>
                <w:rFonts w:hint="eastAsia" w:ascii="思源黑体" w:eastAsia="思源黑体"/>
                <w:color w:val="auto"/>
                <w:szCs w:val="21"/>
                <w:highlight w:val="none"/>
              </w:rPr>
              <w:t> </w:t>
            </w:r>
            <w:r>
              <w:rPr>
                <w:rFonts w:ascii="思源黑体" w:eastAsia="思源黑体"/>
                <w:color w:val="auto"/>
                <w:szCs w:val="21"/>
                <w:highlight w:val="none"/>
              </w:rPr>
              <w:object>
                <v:shape id="_x0000_i1032" o:spt="201" alt="" type="#_x0000_t201" style="height:15.75pt;width:20.25pt;" o:ole="t" filled="f" o:preferrelative="t" stroked="f" coordsize="21600,21600">
                  <v:path/>
                  <v:fill on="f" focussize="0,0"/>
                  <v:stroke on="f"/>
                  <v:imagedata r:id="rId6" o:title=""/>
                  <o:lock v:ext="edit" aspectratio="t"/>
                  <w10:wrap type="none"/>
                  <w10:anchorlock/>
                </v:shape>
                <w:control r:id="rId13" w:name="Control 3" w:shapeid="_x0000_i1032"/>
              </w:object>
            </w:r>
          </w:p>
        </w:tc>
        <w:tc>
          <w:tcPr>
            <w:tcW w:w="1243" w:type="pct"/>
            <w:noWrap w:val="0"/>
            <w:vAlign w:val="center"/>
          </w:tcPr>
          <w:p w14:paraId="0C064A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黑体" w:eastAsia="方正仿宋_GBK" w:cs="宋体"/>
                <w:b/>
                <w:bCs/>
                <w:color w:val="auto"/>
                <w:kern w:val="0"/>
                <w:sz w:val="27"/>
                <w:szCs w:val="27"/>
                <w:highlight w:val="none"/>
              </w:rPr>
            </w:pPr>
            <w:r>
              <w:rPr>
                <w:rFonts w:hint="eastAsia" w:ascii="方正仿宋_GBK" w:hAnsi="黑体" w:eastAsia="方正仿宋_GBK" w:cs="宋体"/>
                <w:b/>
                <w:bCs/>
                <w:color w:val="auto"/>
                <w:kern w:val="0"/>
                <w:sz w:val="27"/>
                <w:szCs w:val="27"/>
                <w:highlight w:val="none"/>
              </w:rPr>
              <w:t>后期维保及费用</w:t>
            </w:r>
          </w:p>
        </w:tc>
        <w:tc>
          <w:tcPr>
            <w:tcW w:w="1088" w:type="pct"/>
            <w:noWrap w:val="0"/>
            <w:vAlign w:val="center"/>
          </w:tcPr>
          <w:p w14:paraId="6DD2B38F">
            <w:pPr>
              <w:widowControl/>
              <w:jc w:val="center"/>
              <w:rPr>
                <w:rFonts w:ascii="黑体" w:hAnsi="黑体" w:eastAsia="黑体" w:cs="宋体"/>
                <w:b/>
                <w:bCs/>
                <w:color w:val="auto"/>
                <w:kern w:val="0"/>
                <w:sz w:val="27"/>
                <w:szCs w:val="27"/>
                <w:highlight w:val="none"/>
              </w:rPr>
            </w:pPr>
          </w:p>
        </w:tc>
      </w:tr>
    </w:tbl>
    <w:p w14:paraId="434B273F">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方正仿宋_GBK" w:hAnsi="方正仿宋_GBK" w:eastAsia="方正仿宋_GBK" w:cs="方正仿宋_GBK"/>
          <w:color w:val="auto"/>
          <w:sz w:val="32"/>
          <w:szCs w:val="32"/>
          <w:highlight w:val="none"/>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C66687-F2B9-4FC9-9C0A-EEFCD4380C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E6FA100E-2FFE-4F15-A926-63BD7E9FBC7A}"/>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3" w:fontKey="{EEB5FAE0-51CC-464A-B07B-A8CCBC6267E0}"/>
  </w:font>
  <w:font w:name="方正楷体简体">
    <w:panose1 w:val="02010601030101010101"/>
    <w:charset w:val="86"/>
    <w:family w:val="auto"/>
    <w:pitch w:val="default"/>
    <w:sig w:usb0="00000001" w:usb1="080E0000" w:usb2="00000000" w:usb3="00000000" w:csb0="00040000" w:csb1="00000000"/>
  </w:font>
  <w:font w:name="思源黑体">
    <w:altName w:val="宋体"/>
    <w:panose1 w:val="00000000000000000000"/>
    <w:charset w:val="86"/>
    <w:family w:val="roman"/>
    <w:pitch w:val="default"/>
    <w:sig w:usb0="00000000" w:usb1="00000000" w:usb2="00000010" w:usb3="00000000" w:csb0="00040000" w:csb1="00000000"/>
    <w:embedRegular r:id="rId4" w:fontKey="{B5187331-3E91-480B-95A3-F7541D1248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85D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048A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D048A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2699F"/>
    <w:multiLevelType w:val="singleLevel"/>
    <w:tmpl w:val="2AC269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YjE1MzUyYzg5MmJlMTRlYjk2M2EyZmFiNTVmOGMifQ=="/>
  </w:docVars>
  <w:rsids>
    <w:rsidRoot w:val="00000000"/>
    <w:rsid w:val="00674B43"/>
    <w:rsid w:val="02B2279A"/>
    <w:rsid w:val="02F9361B"/>
    <w:rsid w:val="05C375FE"/>
    <w:rsid w:val="08730E67"/>
    <w:rsid w:val="0A124C34"/>
    <w:rsid w:val="0AF672B0"/>
    <w:rsid w:val="0DC9020F"/>
    <w:rsid w:val="11380EA0"/>
    <w:rsid w:val="12E476D6"/>
    <w:rsid w:val="1854380B"/>
    <w:rsid w:val="1C1A5C79"/>
    <w:rsid w:val="1F015BE8"/>
    <w:rsid w:val="20586E69"/>
    <w:rsid w:val="26C95499"/>
    <w:rsid w:val="27230DFD"/>
    <w:rsid w:val="2CAE201A"/>
    <w:rsid w:val="2EE33FD5"/>
    <w:rsid w:val="2F0A4DFC"/>
    <w:rsid w:val="30162C88"/>
    <w:rsid w:val="30B05F05"/>
    <w:rsid w:val="3481551C"/>
    <w:rsid w:val="37B54749"/>
    <w:rsid w:val="38963454"/>
    <w:rsid w:val="38EA2B98"/>
    <w:rsid w:val="395A0970"/>
    <w:rsid w:val="3ACB57DD"/>
    <w:rsid w:val="3CFD6976"/>
    <w:rsid w:val="3DD86C5C"/>
    <w:rsid w:val="3F87243F"/>
    <w:rsid w:val="3FEF0FCD"/>
    <w:rsid w:val="411322E1"/>
    <w:rsid w:val="413F35E9"/>
    <w:rsid w:val="41E9476D"/>
    <w:rsid w:val="41F10809"/>
    <w:rsid w:val="421B5014"/>
    <w:rsid w:val="43375939"/>
    <w:rsid w:val="4641003A"/>
    <w:rsid w:val="47DC362C"/>
    <w:rsid w:val="48AE4FC8"/>
    <w:rsid w:val="4C023FBF"/>
    <w:rsid w:val="4CD55219"/>
    <w:rsid w:val="4E76053D"/>
    <w:rsid w:val="5137568D"/>
    <w:rsid w:val="51D93876"/>
    <w:rsid w:val="53092037"/>
    <w:rsid w:val="57B1498B"/>
    <w:rsid w:val="57E076F0"/>
    <w:rsid w:val="586E38A8"/>
    <w:rsid w:val="595D73D3"/>
    <w:rsid w:val="599E6993"/>
    <w:rsid w:val="5D184CAE"/>
    <w:rsid w:val="5ECC3FA2"/>
    <w:rsid w:val="66263F7E"/>
    <w:rsid w:val="672A5848"/>
    <w:rsid w:val="68C83A2C"/>
    <w:rsid w:val="6BA0308C"/>
    <w:rsid w:val="6C904E56"/>
    <w:rsid w:val="717E0F0E"/>
    <w:rsid w:val="77A05129"/>
    <w:rsid w:val="7EA76302"/>
    <w:rsid w:val="7FB477F2"/>
    <w:rsid w:val="7FE85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control" Target="activeX/activeX3.xml"/><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ontrol" Target="activeX/activeX8.xml"/><Relationship Id="rId12" Type="http://schemas.openxmlformats.org/officeDocument/2006/relationships/control" Target="activeX/activeX7.xml"/><Relationship Id="rId11" Type="http://schemas.openxmlformats.org/officeDocument/2006/relationships/control" Target="activeX/activeX6.xml"/><Relationship Id="rId10" Type="http://schemas.openxmlformats.org/officeDocument/2006/relationships/control" Target="activeX/activeX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8.bin"/></Relationships>
</file>

<file path=word/activeX/_rels/activeX3.xml.rels><?xml version="1.0" encoding="UTF-8" standalone="yes"?>
<Relationships xmlns="http://schemas.openxmlformats.org/package/2006/relationships"><Relationship Id="rId1" Type="http://schemas.microsoft.com/office/2006/relationships/activeXControlBinary" Target="activeX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_rels/activeX6.xml.rels><?xml version="1.0" encoding="UTF-8" standalone="yes"?>
<Relationships xmlns="http://schemas.openxmlformats.org/package/2006/relationships"><Relationship Id="rId1" Type="http://schemas.microsoft.com/office/2006/relationships/activeXControlBinary" Target="activeX1.bin"/></Relationships>
</file>

<file path=word/activeX/_rels/activeX7.xml.rels><?xml version="1.0" encoding="UTF-8" standalone="yes"?>
<Relationships xmlns="http://schemas.openxmlformats.org/package/2006/relationships"><Relationship Id="rId1" Type="http://schemas.microsoft.com/office/2006/relationships/activeXControlBinary" Target="activeX5.bin"/></Relationships>
</file>

<file path=word/activeX/_rels/activeX8.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1479</Words>
  <Characters>1555</Characters>
  <Lines>0</Lines>
  <Paragraphs>0</Paragraphs>
  <TotalTime>66</TotalTime>
  <ScaleCrop>false</ScaleCrop>
  <LinksUpToDate>false</LinksUpToDate>
  <CharactersWithSpaces>1663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2025-07-22T10:24:00Z</dcterms:created>
  <dc:creator>Administrator</dc:creator>
  <cp:lastModifiedBy>panda</cp:lastModifiedBy>
  <cp:lastPrinted>2025-07-28T09:52:00Z</cp:lastPrinted>
  <dcterms:modified xsi:type="dcterms:W3CDTF">2025-09-17T00:36:26Z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eyJoZGlkIjoiZTYwOGI4ZmJhYzg5MDk2NWJlNWY5ZjZjOWE1MjkzMjYiLCJ1c2VySWQiOiIyMTI4NDQ1NzYifQ==</vt:lpwstr>
  </property>
  <property fmtid="{D5CDD505-2E9C-101B-9397-08002B2CF9AE}" pid="4" name="ICV">
    <vt:lpwstr>3FA6AD10DB8041BE9CAEC496AB688EF3_13</vt:lpwstr>
  </property>
</Properties>
</file>